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04D3" w14:textId="77777777" w:rsidR="00F26FCA" w:rsidRDefault="00F26FCA">
      <w:pPr>
        <w:pStyle w:val="Titel"/>
        <w:rPr>
          <w:rFonts w:ascii="Arial" w:hAnsi="Arial" w:cs="Arial"/>
        </w:rPr>
      </w:pPr>
    </w:p>
    <w:p w14:paraId="337B0CB6" w14:textId="77777777" w:rsidR="00CA4C56" w:rsidRPr="004745C6" w:rsidRDefault="005A3BF2" w:rsidP="00CA4C56">
      <w:pPr>
        <w:pStyle w:val="Titel"/>
        <w:rPr>
          <w:rFonts w:ascii="Arial" w:hAnsi="Arial" w:cs="Arial"/>
        </w:rPr>
      </w:pPr>
      <w:r w:rsidRPr="004745C6">
        <w:rPr>
          <w:rFonts w:ascii="Arial" w:hAnsi="Arial" w:cs="Arial"/>
        </w:rPr>
        <w:t>H</w:t>
      </w:r>
      <w:r w:rsidR="0074253C" w:rsidRPr="004745C6">
        <w:rPr>
          <w:rFonts w:ascii="Arial" w:hAnsi="Arial" w:cs="Arial"/>
        </w:rPr>
        <w:t xml:space="preserve">aushaltssatzung </w:t>
      </w:r>
    </w:p>
    <w:p w14:paraId="12A377EA" w14:textId="77777777" w:rsidR="00CA4C56" w:rsidRPr="004745C6" w:rsidRDefault="005A3BF2" w:rsidP="00CA4C56">
      <w:pPr>
        <w:pStyle w:val="Titel"/>
        <w:rPr>
          <w:rFonts w:ascii="Arial" w:hAnsi="Arial" w:cs="Arial"/>
        </w:rPr>
      </w:pPr>
      <w:r w:rsidRPr="004745C6">
        <w:rPr>
          <w:rFonts w:ascii="Arial" w:hAnsi="Arial" w:cs="Arial"/>
        </w:rPr>
        <w:t>der Anstalt öffentlichen Rechts „Kinderbetreuung in den Hüttener Bergen“</w:t>
      </w:r>
    </w:p>
    <w:p w14:paraId="243BFEA9" w14:textId="667C9353" w:rsidR="0074253C" w:rsidRPr="004745C6" w:rsidRDefault="005A3BF2" w:rsidP="00CA4C56">
      <w:pPr>
        <w:pStyle w:val="Titel"/>
        <w:rPr>
          <w:rFonts w:ascii="Arial" w:hAnsi="Arial" w:cs="Arial"/>
          <w:b w:val="0"/>
          <w:bCs w:val="0"/>
        </w:rPr>
      </w:pPr>
      <w:r w:rsidRPr="004745C6">
        <w:rPr>
          <w:rFonts w:ascii="Arial" w:hAnsi="Arial" w:cs="Arial"/>
        </w:rPr>
        <w:t xml:space="preserve">für das Haushaltsjahr </w:t>
      </w:r>
      <w:r w:rsidR="00C630B3" w:rsidRPr="004745C6">
        <w:rPr>
          <w:rFonts w:ascii="Arial" w:hAnsi="Arial" w:cs="Arial"/>
        </w:rPr>
        <w:t>202</w:t>
      </w:r>
      <w:r>
        <w:rPr>
          <w:rFonts w:ascii="Arial" w:hAnsi="Arial" w:cs="Arial"/>
        </w:rPr>
        <w:t>6</w:t>
      </w:r>
    </w:p>
    <w:p w14:paraId="2CA56B25" w14:textId="77777777" w:rsidR="0074253C" w:rsidRPr="004745C6" w:rsidRDefault="0074253C">
      <w:pPr>
        <w:autoSpaceDE w:val="0"/>
        <w:autoSpaceDN w:val="0"/>
        <w:adjustRightInd w:val="0"/>
        <w:rPr>
          <w:rFonts w:ascii="Helvetica" w:hAnsi="Helvetica" w:cs="Helvetica"/>
          <w:sz w:val="19"/>
          <w:szCs w:val="19"/>
        </w:rPr>
      </w:pPr>
    </w:p>
    <w:p w14:paraId="610C246F" w14:textId="77777777" w:rsidR="00F26FCA" w:rsidRPr="004745C6" w:rsidRDefault="00F26FCA">
      <w:pPr>
        <w:autoSpaceDE w:val="0"/>
        <w:autoSpaceDN w:val="0"/>
        <w:adjustRightInd w:val="0"/>
        <w:rPr>
          <w:rFonts w:ascii="Helvetica" w:hAnsi="Helvetica" w:cs="Helvetica"/>
          <w:sz w:val="19"/>
          <w:szCs w:val="19"/>
        </w:rPr>
      </w:pPr>
    </w:p>
    <w:p w14:paraId="29DEA6CB" w14:textId="49C99CFC" w:rsidR="00CA4C56" w:rsidRPr="004745C6" w:rsidRDefault="005A3BF2" w:rsidP="00CA4C56">
      <w:pPr>
        <w:ind w:right="567"/>
        <w:jc w:val="both"/>
        <w:rPr>
          <w:rFonts w:ascii="Tahoma" w:hAnsi="Tahoma"/>
          <w:sz w:val="16"/>
        </w:rPr>
      </w:pPr>
      <w:r w:rsidRPr="004745C6">
        <w:rPr>
          <w:rFonts w:ascii="Tahoma" w:hAnsi="Tahoma"/>
          <w:sz w:val="18"/>
          <w:szCs w:val="18"/>
        </w:rPr>
        <w:t xml:space="preserve">Die Anstalt öffentlichen Rechts hat aufgrund § 28 der Landesverordnung über Kommunalunternehmen als Anstalt des öffentlichen Rechts (KUVO) in der Organisationssatzung festgelegt, dass die Wirtschaftsführung und das Rechnungswesen nach der Gemeindehaushaltsverordnung geführt werden. Nach der GemHVO in Verbindung mit § 77 der Gemeindeordnung für Schleswig-Holstein (GO) wird nach Beschlussfassung durch den Verwaltungsrat der Anstalt öffentlichen Rechts „Kinderbetreuung in den Hüttener Bergen“ vom </w:t>
      </w:r>
      <w:r>
        <w:rPr>
          <w:rFonts w:ascii="Tahoma" w:hAnsi="Tahoma"/>
          <w:sz w:val="18"/>
          <w:szCs w:val="18"/>
        </w:rPr>
        <w:t>02.12.</w:t>
      </w:r>
      <w:r w:rsidR="003C21EF" w:rsidRPr="004745C6">
        <w:rPr>
          <w:rFonts w:ascii="Tahoma" w:hAnsi="Tahoma"/>
          <w:sz w:val="18"/>
          <w:szCs w:val="18"/>
        </w:rPr>
        <w:t>2025</w:t>
      </w:r>
      <w:r w:rsidRPr="004745C6">
        <w:rPr>
          <w:rFonts w:ascii="Tahoma" w:hAnsi="Tahoma"/>
          <w:sz w:val="18"/>
          <w:szCs w:val="18"/>
        </w:rPr>
        <w:t xml:space="preserve"> </w:t>
      </w:r>
      <w:r w:rsidRPr="004745C6">
        <w:rPr>
          <w:rFonts w:ascii="Arial" w:hAnsi="Arial" w:cs="Arial"/>
          <w:sz w:val="18"/>
          <w:szCs w:val="18"/>
        </w:rPr>
        <w:t xml:space="preserve">- </w:t>
      </w:r>
      <w:r w:rsidRPr="004745C6">
        <w:rPr>
          <w:rFonts w:ascii="Arial" w:hAnsi="Arial" w:cs="Arial"/>
          <w:strike/>
          <w:sz w:val="18"/>
          <w:szCs w:val="18"/>
        </w:rPr>
        <w:t>und mit Genehmigung der Kommunalaufsichtsbehörde</w:t>
      </w:r>
      <w:r w:rsidRPr="004745C6">
        <w:rPr>
          <w:rFonts w:ascii="Arial" w:hAnsi="Arial" w:cs="Arial"/>
          <w:sz w:val="18"/>
          <w:szCs w:val="18"/>
        </w:rPr>
        <w:t xml:space="preserve"> - </w:t>
      </w:r>
      <w:r w:rsidRPr="004745C6">
        <w:rPr>
          <w:rFonts w:ascii="Tahoma" w:hAnsi="Tahoma"/>
          <w:sz w:val="18"/>
          <w:szCs w:val="18"/>
        </w:rPr>
        <w:t>folgende Haushaltssatzung erlassen:</w:t>
      </w:r>
    </w:p>
    <w:p w14:paraId="5DB185DF" w14:textId="77777777" w:rsidR="00037535" w:rsidRPr="004745C6" w:rsidRDefault="00037535" w:rsidP="00B823DE">
      <w:pPr>
        <w:autoSpaceDE w:val="0"/>
        <w:autoSpaceDN w:val="0"/>
        <w:adjustRightInd w:val="0"/>
        <w:rPr>
          <w:rFonts w:ascii="Arial" w:hAnsi="Arial" w:cs="Arial"/>
          <w:sz w:val="18"/>
          <w:szCs w:val="18"/>
        </w:rPr>
      </w:pPr>
    </w:p>
    <w:p w14:paraId="7E69AAD4" w14:textId="77777777" w:rsidR="00CA4C56" w:rsidRPr="004745C6" w:rsidRDefault="00CA4C56" w:rsidP="00B823DE">
      <w:pPr>
        <w:autoSpaceDE w:val="0"/>
        <w:autoSpaceDN w:val="0"/>
        <w:adjustRightInd w:val="0"/>
        <w:rPr>
          <w:rFonts w:ascii="Arial" w:hAnsi="Arial" w:cs="Arial"/>
          <w:sz w:val="18"/>
          <w:szCs w:val="18"/>
        </w:rPr>
      </w:pPr>
    </w:p>
    <w:p w14:paraId="36CB79A8" w14:textId="77777777" w:rsidR="0074253C" w:rsidRPr="004745C6" w:rsidRDefault="005A3BF2">
      <w:pPr>
        <w:autoSpaceDE w:val="0"/>
        <w:autoSpaceDN w:val="0"/>
        <w:adjustRightInd w:val="0"/>
        <w:jc w:val="center"/>
        <w:rPr>
          <w:rFonts w:ascii="Arial" w:hAnsi="Arial" w:cs="Arial"/>
          <w:b/>
          <w:bCs/>
          <w:sz w:val="18"/>
          <w:szCs w:val="18"/>
        </w:rPr>
      </w:pPr>
      <w:r w:rsidRPr="004745C6">
        <w:rPr>
          <w:rFonts w:ascii="Arial" w:hAnsi="Arial" w:cs="Arial"/>
          <w:b/>
          <w:bCs/>
          <w:sz w:val="18"/>
          <w:szCs w:val="18"/>
        </w:rPr>
        <w:t>§ 1</w:t>
      </w:r>
    </w:p>
    <w:p w14:paraId="3706F893" w14:textId="77777777" w:rsidR="0074253C" w:rsidRPr="004745C6" w:rsidRDefault="0074253C">
      <w:pPr>
        <w:autoSpaceDE w:val="0"/>
        <w:autoSpaceDN w:val="0"/>
        <w:adjustRightInd w:val="0"/>
        <w:jc w:val="center"/>
        <w:rPr>
          <w:rFonts w:ascii="Helvetica-Bold" w:hAnsi="Helvetica-Bold"/>
          <w:b/>
          <w:bCs/>
          <w:sz w:val="18"/>
          <w:szCs w:val="18"/>
        </w:rPr>
      </w:pPr>
    </w:p>
    <w:p w14:paraId="217AF160" w14:textId="2D2FB686" w:rsidR="009C4ED4" w:rsidRPr="004745C6" w:rsidRDefault="005A3BF2" w:rsidP="009C4ED4">
      <w:pPr>
        <w:autoSpaceDE w:val="0"/>
        <w:autoSpaceDN w:val="0"/>
        <w:adjustRightInd w:val="0"/>
        <w:rPr>
          <w:rFonts w:ascii="Arial" w:hAnsi="Arial" w:cs="Arial"/>
          <w:sz w:val="18"/>
          <w:szCs w:val="18"/>
        </w:rPr>
      </w:pPr>
      <w:bookmarkStart w:id="0" w:name="_Hlk184981931"/>
      <w:r w:rsidRPr="004745C6">
        <w:rPr>
          <w:rFonts w:ascii="Arial" w:hAnsi="Arial" w:cs="Arial"/>
          <w:sz w:val="18"/>
          <w:szCs w:val="18"/>
        </w:rPr>
        <w:t xml:space="preserve">Der Haushaltsplan für das Haushaltsjahr </w:t>
      </w:r>
      <w:r w:rsidR="005E6879" w:rsidRPr="004745C6">
        <w:rPr>
          <w:rFonts w:ascii="Arial" w:hAnsi="Arial" w:cs="Arial"/>
          <w:sz w:val="18"/>
          <w:szCs w:val="18"/>
        </w:rPr>
        <w:t>202</w:t>
      </w:r>
      <w:r>
        <w:rPr>
          <w:rFonts w:ascii="Arial" w:hAnsi="Arial" w:cs="Arial"/>
          <w:sz w:val="18"/>
          <w:szCs w:val="18"/>
        </w:rPr>
        <w:t>6</w:t>
      </w:r>
      <w:r w:rsidRPr="004745C6">
        <w:rPr>
          <w:rFonts w:ascii="Arial" w:hAnsi="Arial" w:cs="Arial"/>
          <w:sz w:val="18"/>
          <w:szCs w:val="18"/>
        </w:rPr>
        <w:t xml:space="preserve"> wird</w:t>
      </w:r>
    </w:p>
    <w:p w14:paraId="048ABEC7" w14:textId="77777777" w:rsidR="009C4ED4" w:rsidRPr="004745C6" w:rsidRDefault="009C4ED4" w:rsidP="009C4ED4">
      <w:pPr>
        <w:autoSpaceDE w:val="0"/>
        <w:autoSpaceDN w:val="0"/>
        <w:adjustRightInd w:val="0"/>
        <w:rPr>
          <w:rFonts w:ascii="Helvetica" w:hAnsi="Helvetica" w:cs="Helvetica"/>
          <w:sz w:val="18"/>
          <w:szCs w:val="18"/>
        </w:rPr>
      </w:pPr>
    </w:p>
    <w:tbl>
      <w:tblPr>
        <w:tblW w:w="7441" w:type="dxa"/>
        <w:tblCellMar>
          <w:left w:w="70" w:type="dxa"/>
          <w:right w:w="70" w:type="dxa"/>
        </w:tblCellMar>
        <w:tblLook w:val="0000" w:firstRow="0" w:lastRow="0" w:firstColumn="0" w:lastColumn="0" w:noHBand="0" w:noVBand="0"/>
      </w:tblPr>
      <w:tblGrid>
        <w:gridCol w:w="291"/>
        <w:gridCol w:w="4599"/>
        <w:gridCol w:w="1843"/>
        <w:gridCol w:w="708"/>
      </w:tblGrid>
      <w:tr w:rsidR="00E63B20" w14:paraId="450AEF15" w14:textId="77777777" w:rsidTr="00906210">
        <w:trPr>
          <w:trHeight w:val="284"/>
        </w:trPr>
        <w:tc>
          <w:tcPr>
            <w:tcW w:w="291" w:type="dxa"/>
          </w:tcPr>
          <w:p w14:paraId="59C59608"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1.</w:t>
            </w:r>
          </w:p>
        </w:tc>
        <w:tc>
          <w:tcPr>
            <w:tcW w:w="4599" w:type="dxa"/>
          </w:tcPr>
          <w:p w14:paraId="0C19A486"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im Ergebnisplan mit</w:t>
            </w:r>
          </w:p>
        </w:tc>
        <w:tc>
          <w:tcPr>
            <w:tcW w:w="1843" w:type="dxa"/>
          </w:tcPr>
          <w:p w14:paraId="4EC96692" w14:textId="77777777" w:rsidR="009C4ED4" w:rsidRPr="004745C6" w:rsidRDefault="009C4ED4" w:rsidP="00906210">
            <w:pPr>
              <w:autoSpaceDE w:val="0"/>
              <w:autoSpaceDN w:val="0"/>
              <w:adjustRightInd w:val="0"/>
              <w:jc w:val="right"/>
              <w:rPr>
                <w:rFonts w:ascii="Arial" w:hAnsi="Arial" w:cs="Arial"/>
                <w:sz w:val="18"/>
                <w:szCs w:val="18"/>
              </w:rPr>
            </w:pPr>
          </w:p>
        </w:tc>
        <w:tc>
          <w:tcPr>
            <w:tcW w:w="708" w:type="dxa"/>
          </w:tcPr>
          <w:p w14:paraId="1F70CA3B" w14:textId="77777777" w:rsidR="009C4ED4" w:rsidRPr="004745C6" w:rsidRDefault="009C4ED4" w:rsidP="00906210">
            <w:pPr>
              <w:autoSpaceDE w:val="0"/>
              <w:autoSpaceDN w:val="0"/>
              <w:adjustRightInd w:val="0"/>
              <w:jc w:val="right"/>
              <w:rPr>
                <w:rFonts w:ascii="Arial" w:hAnsi="Arial" w:cs="Arial"/>
                <w:sz w:val="18"/>
                <w:szCs w:val="18"/>
              </w:rPr>
            </w:pPr>
          </w:p>
        </w:tc>
      </w:tr>
      <w:tr w:rsidR="00E63B20" w14:paraId="3167F900" w14:textId="77777777" w:rsidTr="00906210">
        <w:trPr>
          <w:trHeight w:val="284"/>
        </w:trPr>
        <w:tc>
          <w:tcPr>
            <w:tcW w:w="291" w:type="dxa"/>
          </w:tcPr>
          <w:p w14:paraId="4F82D491" w14:textId="77777777" w:rsidR="009C4ED4" w:rsidRPr="004745C6" w:rsidRDefault="009C4ED4" w:rsidP="00906210">
            <w:pPr>
              <w:tabs>
                <w:tab w:val="left" w:pos="180"/>
              </w:tabs>
              <w:autoSpaceDE w:val="0"/>
              <w:autoSpaceDN w:val="0"/>
              <w:adjustRightInd w:val="0"/>
              <w:rPr>
                <w:rFonts w:ascii="Arial" w:hAnsi="Arial" w:cs="Arial"/>
                <w:sz w:val="18"/>
                <w:szCs w:val="18"/>
              </w:rPr>
            </w:pPr>
          </w:p>
        </w:tc>
        <w:tc>
          <w:tcPr>
            <w:tcW w:w="4599" w:type="dxa"/>
          </w:tcPr>
          <w:p w14:paraId="692193A4"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einem Gesamtbetrag der Erträge auf</w:t>
            </w:r>
          </w:p>
        </w:tc>
        <w:tc>
          <w:tcPr>
            <w:tcW w:w="1843" w:type="dxa"/>
          </w:tcPr>
          <w:p w14:paraId="4829FA08" w14:textId="58C4531A" w:rsidR="009C4ED4" w:rsidRPr="004745C6" w:rsidRDefault="005A3BF2" w:rsidP="00045CF2">
            <w:pPr>
              <w:autoSpaceDE w:val="0"/>
              <w:autoSpaceDN w:val="0"/>
              <w:adjustRightInd w:val="0"/>
              <w:jc w:val="right"/>
              <w:rPr>
                <w:rFonts w:ascii="Arial" w:hAnsi="Arial" w:cs="Arial"/>
                <w:sz w:val="18"/>
                <w:szCs w:val="18"/>
                <w:lang w:val="en-US"/>
              </w:rPr>
            </w:pPr>
            <w:r>
              <w:rPr>
                <w:rFonts w:ascii="Arial" w:hAnsi="Arial" w:cs="Arial"/>
                <w:sz w:val="18"/>
                <w:szCs w:val="18"/>
                <w:lang w:val="en-US"/>
              </w:rPr>
              <w:t>8</w:t>
            </w:r>
            <w:r w:rsidRPr="004745C6">
              <w:rPr>
                <w:rFonts w:ascii="Arial" w:hAnsi="Arial" w:cs="Arial"/>
                <w:sz w:val="18"/>
                <w:szCs w:val="18"/>
                <w:lang w:val="en-US"/>
              </w:rPr>
              <w:t>.</w:t>
            </w:r>
            <w:r>
              <w:rPr>
                <w:rFonts w:ascii="Arial" w:hAnsi="Arial" w:cs="Arial"/>
                <w:sz w:val="18"/>
                <w:szCs w:val="18"/>
                <w:lang w:val="en-US"/>
              </w:rPr>
              <w:t>246</w:t>
            </w:r>
            <w:r w:rsidRPr="004745C6">
              <w:rPr>
                <w:rFonts w:ascii="Arial" w:hAnsi="Arial" w:cs="Arial"/>
                <w:sz w:val="18"/>
                <w:szCs w:val="18"/>
                <w:lang w:val="en-US"/>
              </w:rPr>
              <w:t>.</w:t>
            </w:r>
            <w:r>
              <w:rPr>
                <w:rFonts w:ascii="Arial" w:hAnsi="Arial" w:cs="Arial"/>
                <w:sz w:val="18"/>
                <w:szCs w:val="18"/>
                <w:lang w:val="en-US"/>
              </w:rPr>
              <w:t>3</w:t>
            </w:r>
            <w:r w:rsidRPr="004745C6">
              <w:rPr>
                <w:rFonts w:ascii="Arial" w:hAnsi="Arial" w:cs="Arial"/>
                <w:sz w:val="18"/>
                <w:szCs w:val="18"/>
                <w:lang w:val="en-US"/>
              </w:rPr>
              <w:t>00</w:t>
            </w:r>
          </w:p>
        </w:tc>
        <w:tc>
          <w:tcPr>
            <w:tcW w:w="708" w:type="dxa"/>
          </w:tcPr>
          <w:p w14:paraId="0D69DDA0" w14:textId="77777777" w:rsidR="009C4ED4" w:rsidRPr="004745C6" w:rsidRDefault="005A3BF2" w:rsidP="00906210">
            <w:pPr>
              <w:autoSpaceDE w:val="0"/>
              <w:autoSpaceDN w:val="0"/>
              <w:adjustRightInd w:val="0"/>
              <w:rPr>
                <w:rFonts w:ascii="Arial" w:hAnsi="Arial" w:cs="Arial"/>
                <w:sz w:val="18"/>
                <w:szCs w:val="18"/>
                <w:lang w:val="en-US"/>
              </w:rPr>
            </w:pPr>
            <w:r w:rsidRPr="004745C6">
              <w:rPr>
                <w:rFonts w:ascii="Arial" w:hAnsi="Arial" w:cs="Arial"/>
                <w:sz w:val="18"/>
                <w:szCs w:val="18"/>
                <w:lang w:val="en-US"/>
              </w:rPr>
              <w:t>EUR</w:t>
            </w:r>
          </w:p>
        </w:tc>
      </w:tr>
      <w:tr w:rsidR="00E63B20" w14:paraId="256F2079" w14:textId="77777777" w:rsidTr="00906210">
        <w:trPr>
          <w:trHeight w:val="284"/>
        </w:trPr>
        <w:tc>
          <w:tcPr>
            <w:tcW w:w="291" w:type="dxa"/>
          </w:tcPr>
          <w:p w14:paraId="7CC83F7A" w14:textId="77777777" w:rsidR="009C4ED4" w:rsidRPr="004745C6" w:rsidRDefault="009C4ED4" w:rsidP="00906210">
            <w:pPr>
              <w:tabs>
                <w:tab w:val="left" w:pos="180"/>
              </w:tabs>
              <w:autoSpaceDE w:val="0"/>
              <w:autoSpaceDN w:val="0"/>
              <w:adjustRightInd w:val="0"/>
              <w:ind w:left="180"/>
              <w:rPr>
                <w:rFonts w:ascii="Arial" w:hAnsi="Arial" w:cs="Arial"/>
                <w:sz w:val="18"/>
                <w:szCs w:val="18"/>
                <w:lang w:val="en-US"/>
              </w:rPr>
            </w:pPr>
          </w:p>
        </w:tc>
        <w:tc>
          <w:tcPr>
            <w:tcW w:w="4599" w:type="dxa"/>
          </w:tcPr>
          <w:p w14:paraId="29381A4A"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einem Gesamtbetrag der Aufwendungen auf</w:t>
            </w:r>
          </w:p>
        </w:tc>
        <w:tc>
          <w:tcPr>
            <w:tcW w:w="1843" w:type="dxa"/>
          </w:tcPr>
          <w:p w14:paraId="6855632B" w14:textId="7D9D2B56" w:rsidR="009C4ED4" w:rsidRPr="004745C6" w:rsidRDefault="005A3BF2" w:rsidP="000D346F">
            <w:pPr>
              <w:autoSpaceDE w:val="0"/>
              <w:autoSpaceDN w:val="0"/>
              <w:adjustRightInd w:val="0"/>
              <w:jc w:val="right"/>
              <w:rPr>
                <w:rFonts w:ascii="Arial" w:hAnsi="Arial" w:cs="Arial"/>
                <w:sz w:val="18"/>
                <w:szCs w:val="18"/>
                <w:lang w:val="en-US"/>
              </w:rPr>
            </w:pPr>
            <w:r>
              <w:rPr>
                <w:rFonts w:ascii="Arial" w:hAnsi="Arial" w:cs="Arial"/>
                <w:sz w:val="18"/>
                <w:szCs w:val="18"/>
                <w:lang w:val="en-US"/>
              </w:rPr>
              <w:t>8</w:t>
            </w:r>
            <w:r w:rsidRPr="004745C6">
              <w:rPr>
                <w:rFonts w:ascii="Arial" w:hAnsi="Arial" w:cs="Arial"/>
                <w:sz w:val="18"/>
                <w:szCs w:val="18"/>
                <w:lang w:val="en-US"/>
              </w:rPr>
              <w:t>.</w:t>
            </w:r>
            <w:r>
              <w:rPr>
                <w:rFonts w:ascii="Arial" w:hAnsi="Arial" w:cs="Arial"/>
                <w:sz w:val="18"/>
                <w:szCs w:val="18"/>
                <w:lang w:val="en-US"/>
              </w:rPr>
              <w:t>329</w:t>
            </w:r>
            <w:r w:rsidRPr="004745C6">
              <w:rPr>
                <w:rFonts w:ascii="Arial" w:hAnsi="Arial" w:cs="Arial"/>
                <w:sz w:val="18"/>
                <w:szCs w:val="18"/>
                <w:lang w:val="en-US"/>
              </w:rPr>
              <w:t>.</w:t>
            </w:r>
            <w:r>
              <w:rPr>
                <w:rFonts w:ascii="Arial" w:hAnsi="Arial" w:cs="Arial"/>
                <w:sz w:val="18"/>
                <w:szCs w:val="18"/>
                <w:lang w:val="en-US"/>
              </w:rPr>
              <w:t>0</w:t>
            </w:r>
            <w:r w:rsidRPr="004745C6">
              <w:rPr>
                <w:rFonts w:ascii="Arial" w:hAnsi="Arial" w:cs="Arial"/>
                <w:sz w:val="18"/>
                <w:szCs w:val="18"/>
                <w:lang w:val="en-US"/>
              </w:rPr>
              <w:t>00</w:t>
            </w:r>
          </w:p>
        </w:tc>
        <w:tc>
          <w:tcPr>
            <w:tcW w:w="708" w:type="dxa"/>
          </w:tcPr>
          <w:p w14:paraId="2ECA641B" w14:textId="77777777" w:rsidR="009C4ED4" w:rsidRPr="004745C6" w:rsidRDefault="005A3BF2" w:rsidP="00906210">
            <w:pPr>
              <w:rPr>
                <w:sz w:val="18"/>
                <w:szCs w:val="18"/>
              </w:rPr>
            </w:pPr>
            <w:r w:rsidRPr="004745C6">
              <w:rPr>
                <w:rFonts w:ascii="Arial" w:hAnsi="Arial" w:cs="Arial"/>
                <w:sz w:val="18"/>
                <w:szCs w:val="18"/>
                <w:lang w:val="en-US"/>
              </w:rPr>
              <w:t>EUR</w:t>
            </w:r>
          </w:p>
        </w:tc>
      </w:tr>
      <w:tr w:rsidR="00E63B20" w14:paraId="02466B33" w14:textId="77777777" w:rsidTr="00906210">
        <w:trPr>
          <w:trHeight w:val="284"/>
        </w:trPr>
        <w:tc>
          <w:tcPr>
            <w:tcW w:w="291" w:type="dxa"/>
          </w:tcPr>
          <w:p w14:paraId="333D926E" w14:textId="77777777" w:rsidR="009C4ED4" w:rsidRPr="004745C6" w:rsidRDefault="009C4ED4" w:rsidP="00906210">
            <w:pPr>
              <w:tabs>
                <w:tab w:val="left" w:pos="0"/>
                <w:tab w:val="left" w:pos="180"/>
              </w:tabs>
              <w:autoSpaceDE w:val="0"/>
              <w:autoSpaceDN w:val="0"/>
              <w:adjustRightInd w:val="0"/>
              <w:ind w:left="180"/>
              <w:rPr>
                <w:rFonts w:ascii="Arial" w:hAnsi="Arial" w:cs="Arial"/>
                <w:sz w:val="18"/>
                <w:szCs w:val="18"/>
                <w:lang w:val="en-US"/>
              </w:rPr>
            </w:pPr>
          </w:p>
        </w:tc>
        <w:tc>
          <w:tcPr>
            <w:tcW w:w="4599" w:type="dxa"/>
          </w:tcPr>
          <w:p w14:paraId="5C2762F2"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einem Jahresüberschuss/Jahresfehlbetrag von</w:t>
            </w:r>
          </w:p>
        </w:tc>
        <w:tc>
          <w:tcPr>
            <w:tcW w:w="1843" w:type="dxa"/>
          </w:tcPr>
          <w:p w14:paraId="6E0BC7B6" w14:textId="39F83DDE" w:rsidR="009C4ED4" w:rsidRPr="004745C6" w:rsidRDefault="005A3BF2" w:rsidP="00045CF2">
            <w:pPr>
              <w:autoSpaceDE w:val="0"/>
              <w:autoSpaceDN w:val="0"/>
              <w:adjustRightInd w:val="0"/>
              <w:jc w:val="right"/>
              <w:rPr>
                <w:rFonts w:ascii="Arial" w:hAnsi="Arial" w:cs="Arial"/>
                <w:sz w:val="18"/>
                <w:szCs w:val="18"/>
                <w:lang w:val="en-US"/>
              </w:rPr>
            </w:pPr>
            <w:r w:rsidRPr="004745C6">
              <w:rPr>
                <w:rFonts w:ascii="Arial" w:hAnsi="Arial" w:cs="Arial"/>
                <w:sz w:val="18"/>
                <w:szCs w:val="18"/>
                <w:lang w:val="en-US"/>
              </w:rPr>
              <w:t>-</w:t>
            </w:r>
            <w:r>
              <w:rPr>
                <w:rFonts w:ascii="Arial" w:hAnsi="Arial" w:cs="Arial"/>
                <w:sz w:val="18"/>
                <w:szCs w:val="18"/>
                <w:lang w:val="en-US"/>
              </w:rPr>
              <w:t>82</w:t>
            </w:r>
            <w:r w:rsidR="00E64679" w:rsidRPr="004745C6">
              <w:rPr>
                <w:rFonts w:ascii="Arial" w:hAnsi="Arial" w:cs="Arial"/>
                <w:sz w:val="18"/>
                <w:szCs w:val="18"/>
                <w:lang w:val="en-US"/>
              </w:rPr>
              <w:t>.</w:t>
            </w:r>
            <w:r>
              <w:rPr>
                <w:rFonts w:ascii="Arial" w:hAnsi="Arial" w:cs="Arial"/>
                <w:sz w:val="18"/>
                <w:szCs w:val="18"/>
                <w:lang w:val="en-US"/>
              </w:rPr>
              <w:t>7</w:t>
            </w:r>
            <w:r w:rsidR="00E64679" w:rsidRPr="004745C6">
              <w:rPr>
                <w:rFonts w:ascii="Arial" w:hAnsi="Arial" w:cs="Arial"/>
                <w:sz w:val="18"/>
                <w:szCs w:val="18"/>
                <w:lang w:val="en-US"/>
              </w:rPr>
              <w:t>00</w:t>
            </w:r>
          </w:p>
        </w:tc>
        <w:tc>
          <w:tcPr>
            <w:tcW w:w="708" w:type="dxa"/>
          </w:tcPr>
          <w:p w14:paraId="54F97D3D" w14:textId="77777777" w:rsidR="009C4ED4" w:rsidRPr="004745C6" w:rsidRDefault="005A3BF2" w:rsidP="00906210">
            <w:pPr>
              <w:rPr>
                <w:sz w:val="18"/>
                <w:szCs w:val="18"/>
              </w:rPr>
            </w:pPr>
            <w:r w:rsidRPr="004745C6">
              <w:rPr>
                <w:rFonts w:ascii="Arial" w:hAnsi="Arial" w:cs="Arial"/>
                <w:sz w:val="18"/>
                <w:szCs w:val="18"/>
                <w:lang w:val="en-US"/>
              </w:rPr>
              <w:t>EUR</w:t>
            </w:r>
          </w:p>
        </w:tc>
      </w:tr>
      <w:tr w:rsidR="00E63B20" w14:paraId="43E25867" w14:textId="77777777" w:rsidTr="00906210">
        <w:trPr>
          <w:trHeight w:val="284"/>
        </w:trPr>
        <w:tc>
          <w:tcPr>
            <w:tcW w:w="291" w:type="dxa"/>
          </w:tcPr>
          <w:p w14:paraId="628B356E" w14:textId="77777777" w:rsidR="00316D1A" w:rsidRPr="004745C6" w:rsidRDefault="00316D1A" w:rsidP="00906210">
            <w:pPr>
              <w:tabs>
                <w:tab w:val="left" w:pos="0"/>
                <w:tab w:val="left" w:pos="180"/>
              </w:tabs>
              <w:autoSpaceDE w:val="0"/>
              <w:autoSpaceDN w:val="0"/>
              <w:adjustRightInd w:val="0"/>
              <w:ind w:left="180"/>
              <w:rPr>
                <w:rFonts w:ascii="Arial" w:hAnsi="Arial" w:cs="Arial"/>
                <w:sz w:val="18"/>
                <w:szCs w:val="18"/>
                <w:lang w:val="en-US"/>
              </w:rPr>
            </w:pPr>
          </w:p>
        </w:tc>
        <w:tc>
          <w:tcPr>
            <w:tcW w:w="4599" w:type="dxa"/>
          </w:tcPr>
          <w:p w14:paraId="118D95C2" w14:textId="77777777" w:rsidR="00316D1A" w:rsidRPr="004745C6" w:rsidRDefault="005A3BF2" w:rsidP="00316D1A">
            <w:pPr>
              <w:tabs>
                <w:tab w:val="left" w:pos="0"/>
                <w:tab w:val="left" w:pos="180"/>
              </w:tabs>
              <w:autoSpaceDE w:val="0"/>
              <w:autoSpaceDN w:val="0"/>
              <w:adjustRightInd w:val="0"/>
              <w:ind w:left="180"/>
              <w:rPr>
                <w:rFonts w:ascii="Arial" w:hAnsi="Arial" w:cs="Arial"/>
                <w:sz w:val="18"/>
                <w:szCs w:val="18"/>
                <w:lang w:val="en-US"/>
              </w:rPr>
            </w:pPr>
            <w:r w:rsidRPr="004745C6">
              <w:rPr>
                <w:rFonts w:ascii="Arial" w:hAnsi="Arial" w:cs="Arial"/>
                <w:sz w:val="18"/>
                <w:szCs w:val="18"/>
                <w:lang w:val="en-US"/>
              </w:rPr>
              <w:t>einer Inanspruchnahme der Ausgleichsrücklage nach § 26 Absatz 1 Satz 2 GemHVO zum Haushaltsausgleich</w:t>
            </w:r>
          </w:p>
        </w:tc>
        <w:tc>
          <w:tcPr>
            <w:tcW w:w="1843" w:type="dxa"/>
          </w:tcPr>
          <w:p w14:paraId="7FB6E0F4" w14:textId="77777777" w:rsidR="00316D1A" w:rsidRPr="004745C6" w:rsidRDefault="00316D1A" w:rsidP="00316D1A">
            <w:pPr>
              <w:tabs>
                <w:tab w:val="left" w:pos="0"/>
                <w:tab w:val="left" w:pos="180"/>
              </w:tabs>
              <w:autoSpaceDE w:val="0"/>
              <w:autoSpaceDN w:val="0"/>
              <w:adjustRightInd w:val="0"/>
              <w:ind w:left="180"/>
              <w:jc w:val="right"/>
              <w:rPr>
                <w:rFonts w:ascii="Arial" w:hAnsi="Arial" w:cs="Arial"/>
                <w:sz w:val="18"/>
                <w:szCs w:val="18"/>
                <w:lang w:val="en-US"/>
              </w:rPr>
            </w:pPr>
          </w:p>
          <w:p w14:paraId="25E0FAA9" w14:textId="77777777" w:rsidR="00316D1A" w:rsidRPr="004745C6" w:rsidRDefault="00316D1A" w:rsidP="00316D1A">
            <w:pPr>
              <w:tabs>
                <w:tab w:val="left" w:pos="0"/>
                <w:tab w:val="left" w:pos="180"/>
              </w:tabs>
              <w:autoSpaceDE w:val="0"/>
              <w:autoSpaceDN w:val="0"/>
              <w:adjustRightInd w:val="0"/>
              <w:ind w:left="180"/>
              <w:jc w:val="right"/>
              <w:rPr>
                <w:rFonts w:ascii="Arial" w:hAnsi="Arial" w:cs="Arial"/>
                <w:sz w:val="18"/>
                <w:szCs w:val="18"/>
                <w:lang w:val="en-US"/>
              </w:rPr>
            </w:pPr>
          </w:p>
          <w:p w14:paraId="42FCEF59" w14:textId="6BF5FB1E" w:rsidR="00316D1A" w:rsidRPr="004745C6" w:rsidRDefault="005A3BF2" w:rsidP="000D346F">
            <w:pPr>
              <w:tabs>
                <w:tab w:val="left" w:pos="0"/>
                <w:tab w:val="left" w:pos="180"/>
              </w:tabs>
              <w:autoSpaceDE w:val="0"/>
              <w:autoSpaceDN w:val="0"/>
              <w:adjustRightInd w:val="0"/>
              <w:ind w:left="180"/>
              <w:jc w:val="right"/>
              <w:rPr>
                <w:rFonts w:ascii="Arial" w:hAnsi="Arial" w:cs="Arial"/>
                <w:sz w:val="18"/>
                <w:szCs w:val="18"/>
                <w:lang w:val="en-US"/>
              </w:rPr>
            </w:pPr>
            <w:r>
              <w:rPr>
                <w:rFonts w:ascii="Arial" w:hAnsi="Arial" w:cs="Arial"/>
                <w:sz w:val="18"/>
                <w:szCs w:val="18"/>
                <w:lang w:val="en-US"/>
              </w:rPr>
              <w:t>82</w:t>
            </w:r>
            <w:r w:rsidRPr="004745C6">
              <w:rPr>
                <w:rFonts w:ascii="Arial" w:hAnsi="Arial" w:cs="Arial"/>
                <w:sz w:val="18"/>
                <w:szCs w:val="18"/>
                <w:lang w:val="en-US"/>
              </w:rPr>
              <w:t>.</w:t>
            </w:r>
            <w:r>
              <w:rPr>
                <w:rFonts w:ascii="Arial" w:hAnsi="Arial" w:cs="Arial"/>
                <w:sz w:val="18"/>
                <w:szCs w:val="18"/>
                <w:lang w:val="en-US"/>
              </w:rPr>
              <w:t>7</w:t>
            </w:r>
            <w:r w:rsidRPr="004745C6">
              <w:rPr>
                <w:rFonts w:ascii="Arial" w:hAnsi="Arial" w:cs="Arial"/>
                <w:sz w:val="18"/>
                <w:szCs w:val="18"/>
                <w:lang w:val="en-US"/>
              </w:rPr>
              <w:t>00</w:t>
            </w:r>
          </w:p>
        </w:tc>
        <w:tc>
          <w:tcPr>
            <w:tcW w:w="708" w:type="dxa"/>
          </w:tcPr>
          <w:p w14:paraId="7C770DE2" w14:textId="77777777" w:rsidR="00316D1A" w:rsidRPr="004745C6" w:rsidRDefault="00316D1A" w:rsidP="00316D1A">
            <w:pPr>
              <w:tabs>
                <w:tab w:val="left" w:pos="0"/>
                <w:tab w:val="left" w:pos="180"/>
              </w:tabs>
              <w:ind w:left="180"/>
              <w:rPr>
                <w:rFonts w:ascii="Arial" w:hAnsi="Arial" w:cs="Arial"/>
                <w:sz w:val="18"/>
                <w:szCs w:val="18"/>
                <w:lang w:val="en-US"/>
              </w:rPr>
            </w:pPr>
          </w:p>
          <w:p w14:paraId="7E5C8E29" w14:textId="77777777" w:rsidR="00316D1A" w:rsidRPr="004745C6" w:rsidRDefault="00316D1A" w:rsidP="00316D1A">
            <w:pPr>
              <w:tabs>
                <w:tab w:val="left" w:pos="0"/>
                <w:tab w:val="left" w:pos="180"/>
              </w:tabs>
              <w:ind w:left="180"/>
              <w:rPr>
                <w:rFonts w:ascii="Arial" w:hAnsi="Arial" w:cs="Arial"/>
                <w:sz w:val="18"/>
                <w:szCs w:val="18"/>
                <w:lang w:val="en-US"/>
              </w:rPr>
            </w:pPr>
          </w:p>
          <w:p w14:paraId="3FC6ACDC" w14:textId="77777777" w:rsidR="00316D1A" w:rsidRPr="004745C6" w:rsidRDefault="005A3BF2" w:rsidP="00316D1A">
            <w:pPr>
              <w:tabs>
                <w:tab w:val="left" w:pos="0"/>
                <w:tab w:val="left" w:pos="180"/>
              </w:tabs>
              <w:rPr>
                <w:rFonts w:ascii="Arial" w:hAnsi="Arial" w:cs="Arial"/>
                <w:sz w:val="18"/>
                <w:szCs w:val="18"/>
                <w:lang w:val="en-US"/>
              </w:rPr>
            </w:pPr>
            <w:r w:rsidRPr="004745C6">
              <w:rPr>
                <w:rFonts w:ascii="Arial" w:hAnsi="Arial" w:cs="Arial"/>
                <w:sz w:val="18"/>
                <w:szCs w:val="18"/>
                <w:lang w:val="en-US"/>
              </w:rPr>
              <w:t>EUR</w:t>
            </w:r>
          </w:p>
        </w:tc>
      </w:tr>
      <w:tr w:rsidR="00E63B20" w14:paraId="00B1A690" w14:textId="77777777" w:rsidTr="00906210">
        <w:trPr>
          <w:trHeight w:val="284"/>
        </w:trPr>
        <w:tc>
          <w:tcPr>
            <w:tcW w:w="291" w:type="dxa"/>
          </w:tcPr>
          <w:p w14:paraId="5D663125" w14:textId="77777777" w:rsidR="009C4ED4" w:rsidRPr="004745C6" w:rsidRDefault="009C4ED4" w:rsidP="00906210">
            <w:pPr>
              <w:autoSpaceDE w:val="0"/>
              <w:autoSpaceDN w:val="0"/>
              <w:adjustRightInd w:val="0"/>
              <w:rPr>
                <w:rFonts w:ascii="Arial" w:hAnsi="Arial" w:cs="Arial"/>
                <w:sz w:val="18"/>
                <w:szCs w:val="18"/>
                <w:lang w:val="en-US"/>
              </w:rPr>
            </w:pPr>
          </w:p>
        </w:tc>
        <w:tc>
          <w:tcPr>
            <w:tcW w:w="4599" w:type="dxa"/>
          </w:tcPr>
          <w:p w14:paraId="34784E74" w14:textId="77777777" w:rsidR="009C4ED4" w:rsidRPr="004745C6" w:rsidRDefault="005A3BF2" w:rsidP="00316D1A">
            <w:pPr>
              <w:tabs>
                <w:tab w:val="left" w:pos="0"/>
                <w:tab w:val="left" w:pos="180"/>
              </w:tabs>
              <w:autoSpaceDE w:val="0"/>
              <w:autoSpaceDN w:val="0"/>
              <w:adjustRightInd w:val="0"/>
              <w:ind w:left="180"/>
              <w:rPr>
                <w:rFonts w:ascii="Arial" w:hAnsi="Arial" w:cs="Arial"/>
                <w:b/>
                <w:sz w:val="18"/>
                <w:szCs w:val="18"/>
                <w:lang w:val="en-US"/>
              </w:rPr>
            </w:pPr>
            <w:r w:rsidRPr="004745C6">
              <w:rPr>
                <w:rFonts w:ascii="Arial" w:hAnsi="Arial" w:cs="Arial"/>
                <w:b/>
                <w:sz w:val="18"/>
                <w:szCs w:val="18"/>
                <w:lang w:val="en-US"/>
              </w:rPr>
              <w:t>einem Jahresergebnis unter Inanspruchnahme der Ausgleichsrücklage</w:t>
            </w:r>
          </w:p>
        </w:tc>
        <w:tc>
          <w:tcPr>
            <w:tcW w:w="1843" w:type="dxa"/>
          </w:tcPr>
          <w:p w14:paraId="06669535" w14:textId="77777777" w:rsidR="009C4ED4" w:rsidRPr="004745C6" w:rsidRDefault="009C4ED4" w:rsidP="00316D1A">
            <w:pPr>
              <w:tabs>
                <w:tab w:val="left" w:pos="0"/>
                <w:tab w:val="left" w:pos="180"/>
              </w:tabs>
              <w:autoSpaceDE w:val="0"/>
              <w:autoSpaceDN w:val="0"/>
              <w:adjustRightInd w:val="0"/>
              <w:ind w:left="180"/>
              <w:jc w:val="right"/>
              <w:rPr>
                <w:rFonts w:ascii="Arial" w:hAnsi="Arial" w:cs="Arial"/>
                <w:b/>
                <w:sz w:val="18"/>
                <w:szCs w:val="18"/>
                <w:lang w:val="en-US"/>
              </w:rPr>
            </w:pPr>
          </w:p>
          <w:p w14:paraId="2876B64C" w14:textId="77777777" w:rsidR="00316D1A" w:rsidRPr="004745C6" w:rsidRDefault="005A3BF2" w:rsidP="00316D1A">
            <w:pPr>
              <w:tabs>
                <w:tab w:val="left" w:pos="0"/>
                <w:tab w:val="left" w:pos="180"/>
              </w:tabs>
              <w:autoSpaceDE w:val="0"/>
              <w:autoSpaceDN w:val="0"/>
              <w:adjustRightInd w:val="0"/>
              <w:ind w:left="180"/>
              <w:jc w:val="right"/>
              <w:rPr>
                <w:rFonts w:ascii="Arial" w:hAnsi="Arial" w:cs="Arial"/>
                <w:b/>
                <w:sz w:val="18"/>
                <w:szCs w:val="18"/>
                <w:lang w:val="en-US"/>
              </w:rPr>
            </w:pPr>
            <w:r w:rsidRPr="004745C6">
              <w:rPr>
                <w:rFonts w:ascii="Arial" w:hAnsi="Arial" w:cs="Arial"/>
                <w:b/>
                <w:sz w:val="18"/>
                <w:szCs w:val="18"/>
                <w:lang w:val="en-US"/>
              </w:rPr>
              <w:t>0</w:t>
            </w:r>
          </w:p>
        </w:tc>
        <w:tc>
          <w:tcPr>
            <w:tcW w:w="708" w:type="dxa"/>
          </w:tcPr>
          <w:p w14:paraId="6D3C433E" w14:textId="77777777" w:rsidR="009C4ED4" w:rsidRPr="004745C6" w:rsidRDefault="009C4ED4" w:rsidP="00316D1A">
            <w:pPr>
              <w:tabs>
                <w:tab w:val="left" w:pos="0"/>
                <w:tab w:val="left" w:pos="180"/>
              </w:tabs>
              <w:autoSpaceDE w:val="0"/>
              <w:autoSpaceDN w:val="0"/>
              <w:adjustRightInd w:val="0"/>
              <w:ind w:left="180"/>
              <w:jc w:val="right"/>
              <w:rPr>
                <w:rFonts w:ascii="Arial" w:hAnsi="Arial" w:cs="Arial"/>
                <w:b/>
                <w:sz w:val="18"/>
                <w:szCs w:val="18"/>
                <w:lang w:val="en-US"/>
              </w:rPr>
            </w:pPr>
          </w:p>
          <w:p w14:paraId="3BECA639" w14:textId="77777777" w:rsidR="00316D1A" w:rsidRPr="004745C6" w:rsidRDefault="005A3BF2" w:rsidP="00316D1A">
            <w:pPr>
              <w:tabs>
                <w:tab w:val="left" w:pos="0"/>
                <w:tab w:val="left" w:pos="180"/>
              </w:tabs>
              <w:autoSpaceDE w:val="0"/>
              <w:autoSpaceDN w:val="0"/>
              <w:adjustRightInd w:val="0"/>
              <w:rPr>
                <w:rFonts w:ascii="Arial" w:hAnsi="Arial" w:cs="Arial"/>
                <w:b/>
                <w:sz w:val="18"/>
                <w:szCs w:val="18"/>
                <w:lang w:val="en-US"/>
              </w:rPr>
            </w:pPr>
            <w:r w:rsidRPr="004745C6">
              <w:rPr>
                <w:rFonts w:ascii="Arial" w:hAnsi="Arial" w:cs="Arial"/>
                <w:b/>
                <w:sz w:val="18"/>
                <w:szCs w:val="18"/>
                <w:lang w:val="en-US"/>
              </w:rPr>
              <w:t>EUR</w:t>
            </w:r>
          </w:p>
        </w:tc>
      </w:tr>
      <w:tr w:rsidR="00E63B20" w14:paraId="105088DC" w14:textId="77777777" w:rsidTr="00906210">
        <w:trPr>
          <w:trHeight w:val="284"/>
        </w:trPr>
        <w:tc>
          <w:tcPr>
            <w:tcW w:w="291" w:type="dxa"/>
          </w:tcPr>
          <w:p w14:paraId="3A4F8B39" w14:textId="77777777" w:rsidR="00316D1A" w:rsidRPr="004745C6" w:rsidRDefault="00316D1A" w:rsidP="00906210">
            <w:pPr>
              <w:autoSpaceDE w:val="0"/>
              <w:autoSpaceDN w:val="0"/>
              <w:adjustRightInd w:val="0"/>
              <w:rPr>
                <w:rFonts w:ascii="Arial" w:hAnsi="Arial" w:cs="Arial"/>
                <w:sz w:val="18"/>
                <w:szCs w:val="18"/>
                <w:lang w:val="en-US"/>
              </w:rPr>
            </w:pPr>
          </w:p>
        </w:tc>
        <w:tc>
          <w:tcPr>
            <w:tcW w:w="4599" w:type="dxa"/>
          </w:tcPr>
          <w:p w14:paraId="189CEA4B" w14:textId="77777777" w:rsidR="00316D1A" w:rsidRPr="004745C6" w:rsidRDefault="00316D1A" w:rsidP="00316D1A">
            <w:pPr>
              <w:tabs>
                <w:tab w:val="left" w:pos="0"/>
                <w:tab w:val="left" w:pos="180"/>
              </w:tabs>
              <w:autoSpaceDE w:val="0"/>
              <w:autoSpaceDN w:val="0"/>
              <w:adjustRightInd w:val="0"/>
              <w:ind w:left="180"/>
              <w:rPr>
                <w:rFonts w:ascii="Arial" w:hAnsi="Arial" w:cs="Arial"/>
                <w:sz w:val="18"/>
                <w:szCs w:val="18"/>
                <w:lang w:val="en-US"/>
              </w:rPr>
            </w:pPr>
          </w:p>
        </w:tc>
        <w:tc>
          <w:tcPr>
            <w:tcW w:w="1843" w:type="dxa"/>
          </w:tcPr>
          <w:p w14:paraId="56D5035B" w14:textId="77777777" w:rsidR="00316D1A" w:rsidRPr="004745C6" w:rsidRDefault="00316D1A" w:rsidP="00316D1A">
            <w:pPr>
              <w:tabs>
                <w:tab w:val="left" w:pos="0"/>
                <w:tab w:val="left" w:pos="180"/>
              </w:tabs>
              <w:autoSpaceDE w:val="0"/>
              <w:autoSpaceDN w:val="0"/>
              <w:adjustRightInd w:val="0"/>
              <w:ind w:left="180"/>
              <w:jc w:val="right"/>
              <w:rPr>
                <w:rFonts w:ascii="Arial" w:hAnsi="Arial" w:cs="Arial"/>
                <w:sz w:val="18"/>
                <w:szCs w:val="18"/>
                <w:lang w:val="en-US"/>
              </w:rPr>
            </w:pPr>
          </w:p>
        </w:tc>
        <w:tc>
          <w:tcPr>
            <w:tcW w:w="708" w:type="dxa"/>
          </w:tcPr>
          <w:p w14:paraId="44EE982B" w14:textId="77777777" w:rsidR="00316D1A" w:rsidRPr="004745C6" w:rsidRDefault="00316D1A" w:rsidP="00316D1A">
            <w:pPr>
              <w:tabs>
                <w:tab w:val="left" w:pos="0"/>
                <w:tab w:val="left" w:pos="180"/>
              </w:tabs>
              <w:autoSpaceDE w:val="0"/>
              <w:autoSpaceDN w:val="0"/>
              <w:adjustRightInd w:val="0"/>
              <w:ind w:left="180"/>
              <w:jc w:val="right"/>
              <w:rPr>
                <w:rFonts w:ascii="Arial" w:hAnsi="Arial" w:cs="Arial"/>
                <w:sz w:val="18"/>
                <w:szCs w:val="18"/>
                <w:lang w:val="en-US"/>
              </w:rPr>
            </w:pPr>
          </w:p>
        </w:tc>
      </w:tr>
      <w:tr w:rsidR="00E63B20" w14:paraId="33B06C46" w14:textId="77777777" w:rsidTr="00906210">
        <w:trPr>
          <w:trHeight w:val="284"/>
        </w:trPr>
        <w:tc>
          <w:tcPr>
            <w:tcW w:w="291" w:type="dxa"/>
          </w:tcPr>
          <w:p w14:paraId="7C9F0E39" w14:textId="77777777" w:rsidR="009C4ED4" w:rsidRPr="004745C6" w:rsidRDefault="005A3BF2" w:rsidP="00906210">
            <w:pPr>
              <w:tabs>
                <w:tab w:val="left" w:pos="180"/>
              </w:tabs>
              <w:autoSpaceDE w:val="0"/>
              <w:autoSpaceDN w:val="0"/>
              <w:adjustRightInd w:val="0"/>
              <w:rPr>
                <w:rFonts w:ascii="Arial" w:hAnsi="Arial" w:cs="Arial"/>
                <w:sz w:val="18"/>
                <w:szCs w:val="18"/>
              </w:rPr>
            </w:pPr>
            <w:r w:rsidRPr="004745C6">
              <w:rPr>
                <w:rFonts w:ascii="Arial" w:hAnsi="Arial" w:cs="Arial"/>
                <w:sz w:val="18"/>
                <w:szCs w:val="18"/>
              </w:rPr>
              <w:t>2.</w:t>
            </w:r>
          </w:p>
        </w:tc>
        <w:tc>
          <w:tcPr>
            <w:tcW w:w="4599" w:type="dxa"/>
          </w:tcPr>
          <w:p w14:paraId="7CF1AAA6"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im Finanzplan mit</w:t>
            </w:r>
          </w:p>
        </w:tc>
        <w:tc>
          <w:tcPr>
            <w:tcW w:w="1843" w:type="dxa"/>
          </w:tcPr>
          <w:p w14:paraId="5E2C8B94" w14:textId="77777777" w:rsidR="009C4ED4" w:rsidRPr="004745C6" w:rsidRDefault="009C4ED4" w:rsidP="00906210">
            <w:pPr>
              <w:autoSpaceDE w:val="0"/>
              <w:autoSpaceDN w:val="0"/>
              <w:adjustRightInd w:val="0"/>
              <w:jc w:val="right"/>
              <w:rPr>
                <w:rFonts w:ascii="Arial" w:hAnsi="Arial" w:cs="Arial"/>
                <w:sz w:val="18"/>
                <w:szCs w:val="18"/>
              </w:rPr>
            </w:pPr>
          </w:p>
        </w:tc>
        <w:tc>
          <w:tcPr>
            <w:tcW w:w="708" w:type="dxa"/>
          </w:tcPr>
          <w:p w14:paraId="6DF38E8B" w14:textId="77777777" w:rsidR="009C4ED4" w:rsidRPr="004745C6" w:rsidRDefault="009C4ED4" w:rsidP="00906210">
            <w:pPr>
              <w:autoSpaceDE w:val="0"/>
              <w:autoSpaceDN w:val="0"/>
              <w:adjustRightInd w:val="0"/>
              <w:jc w:val="right"/>
              <w:rPr>
                <w:rFonts w:ascii="Arial" w:hAnsi="Arial" w:cs="Arial"/>
                <w:sz w:val="18"/>
                <w:szCs w:val="18"/>
              </w:rPr>
            </w:pPr>
          </w:p>
        </w:tc>
      </w:tr>
      <w:tr w:rsidR="00E63B20" w14:paraId="2F17ADC2" w14:textId="77777777" w:rsidTr="00906210">
        <w:trPr>
          <w:trHeight w:val="284"/>
        </w:trPr>
        <w:tc>
          <w:tcPr>
            <w:tcW w:w="291" w:type="dxa"/>
          </w:tcPr>
          <w:p w14:paraId="123683FD" w14:textId="77777777" w:rsidR="009C4ED4" w:rsidRPr="004745C6" w:rsidRDefault="009C4ED4" w:rsidP="00906210">
            <w:pPr>
              <w:tabs>
                <w:tab w:val="left" w:pos="180"/>
              </w:tabs>
              <w:autoSpaceDE w:val="0"/>
              <w:autoSpaceDN w:val="0"/>
              <w:adjustRightInd w:val="0"/>
              <w:rPr>
                <w:rFonts w:ascii="Arial" w:hAnsi="Arial" w:cs="Arial"/>
                <w:sz w:val="18"/>
                <w:szCs w:val="18"/>
              </w:rPr>
            </w:pPr>
          </w:p>
        </w:tc>
        <w:tc>
          <w:tcPr>
            <w:tcW w:w="4599" w:type="dxa"/>
          </w:tcPr>
          <w:p w14:paraId="50722A1F"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einem Gesamtbetrag der Einzahlungen aus laufender Verwaltungstätigkeit auf</w:t>
            </w:r>
          </w:p>
        </w:tc>
        <w:tc>
          <w:tcPr>
            <w:tcW w:w="1843" w:type="dxa"/>
          </w:tcPr>
          <w:p w14:paraId="46C6BD5B" w14:textId="49748F12" w:rsidR="009C4ED4" w:rsidRPr="004745C6" w:rsidRDefault="005A3BF2" w:rsidP="000D346F">
            <w:pPr>
              <w:autoSpaceDE w:val="0"/>
              <w:autoSpaceDN w:val="0"/>
              <w:adjustRightInd w:val="0"/>
              <w:jc w:val="right"/>
              <w:rPr>
                <w:rFonts w:ascii="Arial" w:hAnsi="Arial" w:cs="Arial"/>
                <w:sz w:val="18"/>
                <w:szCs w:val="18"/>
                <w:lang w:val="en-US"/>
              </w:rPr>
            </w:pPr>
            <w:r>
              <w:rPr>
                <w:rFonts w:ascii="Arial" w:hAnsi="Arial" w:cs="Arial"/>
                <w:sz w:val="18"/>
                <w:szCs w:val="18"/>
                <w:lang w:val="en-US"/>
              </w:rPr>
              <w:t>8</w:t>
            </w:r>
            <w:r w:rsidRPr="004745C6">
              <w:rPr>
                <w:rFonts w:ascii="Arial" w:hAnsi="Arial" w:cs="Arial"/>
                <w:sz w:val="18"/>
                <w:szCs w:val="18"/>
                <w:lang w:val="en-US"/>
              </w:rPr>
              <w:t>.</w:t>
            </w:r>
            <w:r>
              <w:rPr>
                <w:rFonts w:ascii="Arial" w:hAnsi="Arial" w:cs="Arial"/>
                <w:sz w:val="18"/>
                <w:szCs w:val="18"/>
                <w:lang w:val="en-US"/>
              </w:rPr>
              <w:t>220</w:t>
            </w:r>
            <w:r w:rsidRPr="004745C6">
              <w:rPr>
                <w:rFonts w:ascii="Arial" w:hAnsi="Arial" w:cs="Arial"/>
                <w:sz w:val="18"/>
                <w:szCs w:val="18"/>
                <w:lang w:val="en-US"/>
              </w:rPr>
              <w:t>.</w:t>
            </w:r>
            <w:r>
              <w:rPr>
                <w:rFonts w:ascii="Arial" w:hAnsi="Arial" w:cs="Arial"/>
                <w:sz w:val="18"/>
                <w:szCs w:val="18"/>
                <w:lang w:val="en-US"/>
              </w:rPr>
              <w:t>8</w:t>
            </w:r>
            <w:r w:rsidRPr="004745C6">
              <w:rPr>
                <w:rFonts w:ascii="Arial" w:hAnsi="Arial" w:cs="Arial"/>
                <w:sz w:val="18"/>
                <w:szCs w:val="18"/>
                <w:lang w:val="en-US"/>
              </w:rPr>
              <w:t>00</w:t>
            </w:r>
          </w:p>
        </w:tc>
        <w:tc>
          <w:tcPr>
            <w:tcW w:w="708" w:type="dxa"/>
          </w:tcPr>
          <w:p w14:paraId="515B1A95" w14:textId="77777777" w:rsidR="009C4ED4" w:rsidRPr="004745C6" w:rsidRDefault="005A3BF2" w:rsidP="00906210">
            <w:pPr>
              <w:rPr>
                <w:sz w:val="18"/>
                <w:szCs w:val="18"/>
              </w:rPr>
            </w:pPr>
            <w:r w:rsidRPr="004745C6">
              <w:rPr>
                <w:rFonts w:ascii="Arial" w:hAnsi="Arial" w:cs="Arial"/>
                <w:sz w:val="18"/>
                <w:szCs w:val="18"/>
                <w:lang w:val="en-US"/>
              </w:rPr>
              <w:t>EUR</w:t>
            </w:r>
          </w:p>
        </w:tc>
      </w:tr>
      <w:tr w:rsidR="00E63B20" w14:paraId="0BC54463" w14:textId="77777777" w:rsidTr="00906210">
        <w:trPr>
          <w:trHeight w:val="284"/>
        </w:trPr>
        <w:tc>
          <w:tcPr>
            <w:tcW w:w="291" w:type="dxa"/>
          </w:tcPr>
          <w:p w14:paraId="3A71A6F8" w14:textId="77777777" w:rsidR="009C4ED4" w:rsidRPr="004745C6" w:rsidRDefault="009C4ED4" w:rsidP="00906210">
            <w:pPr>
              <w:tabs>
                <w:tab w:val="left" w:pos="180"/>
              </w:tabs>
              <w:autoSpaceDE w:val="0"/>
              <w:autoSpaceDN w:val="0"/>
              <w:adjustRightInd w:val="0"/>
              <w:rPr>
                <w:rFonts w:ascii="Arial" w:hAnsi="Arial" w:cs="Arial"/>
                <w:sz w:val="18"/>
                <w:szCs w:val="18"/>
                <w:lang w:val="en-US"/>
              </w:rPr>
            </w:pPr>
          </w:p>
        </w:tc>
        <w:tc>
          <w:tcPr>
            <w:tcW w:w="4599" w:type="dxa"/>
          </w:tcPr>
          <w:p w14:paraId="351F5A7A"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einem Gesamtbetrag der Auszahlungen aus laufender Verwaltungstätigkeit auf</w:t>
            </w:r>
          </w:p>
        </w:tc>
        <w:tc>
          <w:tcPr>
            <w:tcW w:w="1843" w:type="dxa"/>
          </w:tcPr>
          <w:p w14:paraId="0EDEC0C2" w14:textId="15EA2F5F" w:rsidR="009C4ED4" w:rsidRPr="004745C6" w:rsidRDefault="005A3BF2" w:rsidP="000D346F">
            <w:pPr>
              <w:autoSpaceDE w:val="0"/>
              <w:autoSpaceDN w:val="0"/>
              <w:adjustRightInd w:val="0"/>
              <w:jc w:val="right"/>
              <w:rPr>
                <w:rFonts w:ascii="Arial" w:hAnsi="Arial" w:cs="Arial"/>
                <w:sz w:val="18"/>
                <w:szCs w:val="18"/>
                <w:lang w:val="en-US"/>
              </w:rPr>
            </w:pPr>
            <w:r>
              <w:rPr>
                <w:rFonts w:ascii="Arial" w:hAnsi="Arial" w:cs="Arial"/>
                <w:sz w:val="18"/>
                <w:szCs w:val="18"/>
                <w:lang w:val="en-US"/>
              </w:rPr>
              <w:t>8</w:t>
            </w:r>
            <w:r w:rsidRPr="004745C6">
              <w:rPr>
                <w:rFonts w:ascii="Arial" w:hAnsi="Arial" w:cs="Arial"/>
                <w:sz w:val="18"/>
                <w:szCs w:val="18"/>
                <w:lang w:val="en-US"/>
              </w:rPr>
              <w:t>.</w:t>
            </w:r>
            <w:r>
              <w:rPr>
                <w:rFonts w:ascii="Arial" w:hAnsi="Arial" w:cs="Arial"/>
                <w:sz w:val="18"/>
                <w:szCs w:val="18"/>
                <w:lang w:val="en-US"/>
              </w:rPr>
              <w:t>255</w:t>
            </w:r>
            <w:r w:rsidRPr="004745C6">
              <w:rPr>
                <w:rFonts w:ascii="Arial" w:hAnsi="Arial" w:cs="Arial"/>
                <w:sz w:val="18"/>
                <w:szCs w:val="18"/>
                <w:lang w:val="en-US"/>
              </w:rPr>
              <w:t>.800</w:t>
            </w:r>
          </w:p>
        </w:tc>
        <w:tc>
          <w:tcPr>
            <w:tcW w:w="708" w:type="dxa"/>
          </w:tcPr>
          <w:p w14:paraId="12957C11" w14:textId="77777777" w:rsidR="009C4ED4" w:rsidRPr="004745C6" w:rsidRDefault="005A3BF2" w:rsidP="00906210">
            <w:pPr>
              <w:rPr>
                <w:sz w:val="18"/>
                <w:szCs w:val="18"/>
              </w:rPr>
            </w:pPr>
            <w:r w:rsidRPr="004745C6">
              <w:rPr>
                <w:rFonts w:ascii="Arial" w:hAnsi="Arial" w:cs="Arial"/>
                <w:sz w:val="18"/>
                <w:szCs w:val="18"/>
                <w:lang w:val="en-US"/>
              </w:rPr>
              <w:t>EUR</w:t>
            </w:r>
          </w:p>
        </w:tc>
      </w:tr>
      <w:tr w:rsidR="00E63B20" w14:paraId="0A5448B0" w14:textId="77777777" w:rsidTr="00906210">
        <w:trPr>
          <w:trHeight w:val="284"/>
        </w:trPr>
        <w:tc>
          <w:tcPr>
            <w:tcW w:w="291" w:type="dxa"/>
          </w:tcPr>
          <w:p w14:paraId="29DD43E3" w14:textId="77777777" w:rsidR="009C4ED4" w:rsidRPr="004745C6" w:rsidRDefault="009C4ED4" w:rsidP="00906210">
            <w:pPr>
              <w:tabs>
                <w:tab w:val="left" w:pos="180"/>
              </w:tabs>
              <w:autoSpaceDE w:val="0"/>
              <w:autoSpaceDN w:val="0"/>
              <w:adjustRightInd w:val="0"/>
              <w:rPr>
                <w:rFonts w:ascii="Arial" w:hAnsi="Arial" w:cs="Arial"/>
                <w:sz w:val="18"/>
                <w:szCs w:val="18"/>
                <w:lang w:val="en-US"/>
              </w:rPr>
            </w:pPr>
          </w:p>
        </w:tc>
        <w:tc>
          <w:tcPr>
            <w:tcW w:w="4599" w:type="dxa"/>
          </w:tcPr>
          <w:p w14:paraId="28821E9A" w14:textId="77777777" w:rsidR="009C4ED4" w:rsidRPr="004745C6" w:rsidRDefault="009C4ED4" w:rsidP="00906210">
            <w:pPr>
              <w:autoSpaceDE w:val="0"/>
              <w:autoSpaceDN w:val="0"/>
              <w:adjustRightInd w:val="0"/>
              <w:rPr>
                <w:rFonts w:ascii="Arial" w:hAnsi="Arial" w:cs="Arial"/>
                <w:sz w:val="18"/>
                <w:szCs w:val="18"/>
              </w:rPr>
            </w:pPr>
          </w:p>
        </w:tc>
        <w:tc>
          <w:tcPr>
            <w:tcW w:w="1843" w:type="dxa"/>
          </w:tcPr>
          <w:p w14:paraId="22DCCA32" w14:textId="77777777" w:rsidR="009C4ED4" w:rsidRPr="004745C6" w:rsidRDefault="009C4ED4" w:rsidP="00906210">
            <w:pPr>
              <w:autoSpaceDE w:val="0"/>
              <w:autoSpaceDN w:val="0"/>
              <w:adjustRightInd w:val="0"/>
              <w:jc w:val="right"/>
              <w:rPr>
                <w:rFonts w:ascii="Arial" w:hAnsi="Arial" w:cs="Arial"/>
                <w:sz w:val="18"/>
                <w:szCs w:val="18"/>
                <w:lang w:val="en-US"/>
              </w:rPr>
            </w:pPr>
          </w:p>
        </w:tc>
        <w:tc>
          <w:tcPr>
            <w:tcW w:w="708" w:type="dxa"/>
          </w:tcPr>
          <w:p w14:paraId="0B45A840" w14:textId="77777777" w:rsidR="009C4ED4" w:rsidRPr="004745C6" w:rsidRDefault="009C4ED4" w:rsidP="00906210">
            <w:pPr>
              <w:jc w:val="both"/>
              <w:rPr>
                <w:sz w:val="18"/>
                <w:szCs w:val="18"/>
              </w:rPr>
            </w:pPr>
          </w:p>
        </w:tc>
      </w:tr>
      <w:tr w:rsidR="00E63B20" w14:paraId="69121DBC" w14:textId="77777777" w:rsidTr="00906210">
        <w:trPr>
          <w:trHeight w:val="284"/>
        </w:trPr>
        <w:tc>
          <w:tcPr>
            <w:tcW w:w="291" w:type="dxa"/>
          </w:tcPr>
          <w:p w14:paraId="5E754C92" w14:textId="77777777" w:rsidR="009C4ED4" w:rsidRPr="004745C6" w:rsidRDefault="009C4ED4" w:rsidP="00906210">
            <w:pPr>
              <w:tabs>
                <w:tab w:val="left" w:pos="180"/>
              </w:tabs>
              <w:autoSpaceDE w:val="0"/>
              <w:autoSpaceDN w:val="0"/>
              <w:adjustRightInd w:val="0"/>
              <w:rPr>
                <w:rFonts w:ascii="Arial" w:hAnsi="Arial" w:cs="Arial"/>
                <w:sz w:val="18"/>
                <w:szCs w:val="18"/>
                <w:lang w:val="en-US"/>
              </w:rPr>
            </w:pPr>
          </w:p>
        </w:tc>
        <w:tc>
          <w:tcPr>
            <w:tcW w:w="4599" w:type="dxa"/>
          </w:tcPr>
          <w:p w14:paraId="55076590"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einem Gesamtbetrag der Einzahlungen aus der Investitionstätigkeit und der Finanzierungstätigkeit auf</w:t>
            </w:r>
          </w:p>
        </w:tc>
        <w:tc>
          <w:tcPr>
            <w:tcW w:w="1843" w:type="dxa"/>
          </w:tcPr>
          <w:p w14:paraId="17D02E11" w14:textId="522D4A2A" w:rsidR="009C4ED4" w:rsidRPr="004745C6" w:rsidRDefault="005A3BF2" w:rsidP="00906210">
            <w:pPr>
              <w:autoSpaceDE w:val="0"/>
              <w:autoSpaceDN w:val="0"/>
              <w:adjustRightInd w:val="0"/>
              <w:jc w:val="right"/>
              <w:rPr>
                <w:rFonts w:ascii="Arial" w:hAnsi="Arial" w:cs="Arial"/>
                <w:sz w:val="18"/>
                <w:szCs w:val="18"/>
              </w:rPr>
            </w:pPr>
            <w:r w:rsidRPr="004745C6">
              <w:rPr>
                <w:rFonts w:ascii="Arial" w:hAnsi="Arial" w:cs="Arial"/>
                <w:sz w:val="18"/>
                <w:szCs w:val="18"/>
              </w:rPr>
              <w:t>1</w:t>
            </w:r>
            <w:r>
              <w:rPr>
                <w:rFonts w:ascii="Arial" w:hAnsi="Arial" w:cs="Arial"/>
                <w:sz w:val="18"/>
                <w:szCs w:val="18"/>
              </w:rPr>
              <w:t>27</w:t>
            </w:r>
            <w:r w:rsidRPr="004745C6">
              <w:rPr>
                <w:rFonts w:ascii="Arial" w:hAnsi="Arial" w:cs="Arial"/>
                <w:sz w:val="18"/>
                <w:szCs w:val="18"/>
              </w:rPr>
              <w:t>.</w:t>
            </w:r>
            <w:r>
              <w:rPr>
                <w:rFonts w:ascii="Arial" w:hAnsi="Arial" w:cs="Arial"/>
                <w:sz w:val="18"/>
                <w:szCs w:val="18"/>
              </w:rPr>
              <w:t>8</w:t>
            </w:r>
            <w:r w:rsidRPr="004745C6">
              <w:rPr>
                <w:rFonts w:ascii="Arial" w:hAnsi="Arial" w:cs="Arial"/>
                <w:sz w:val="18"/>
                <w:szCs w:val="18"/>
              </w:rPr>
              <w:t>00</w:t>
            </w:r>
          </w:p>
        </w:tc>
        <w:tc>
          <w:tcPr>
            <w:tcW w:w="708" w:type="dxa"/>
          </w:tcPr>
          <w:p w14:paraId="2883F31B"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lang w:val="en-US"/>
              </w:rPr>
              <w:t>EUR</w:t>
            </w:r>
          </w:p>
        </w:tc>
      </w:tr>
      <w:tr w:rsidR="00E63B20" w14:paraId="0FDC0416" w14:textId="77777777" w:rsidTr="00906210">
        <w:trPr>
          <w:trHeight w:val="284"/>
        </w:trPr>
        <w:tc>
          <w:tcPr>
            <w:tcW w:w="291" w:type="dxa"/>
          </w:tcPr>
          <w:p w14:paraId="770BA7B6" w14:textId="77777777" w:rsidR="009C4ED4" w:rsidRPr="004745C6" w:rsidRDefault="009C4ED4" w:rsidP="00906210">
            <w:pPr>
              <w:tabs>
                <w:tab w:val="left" w:pos="180"/>
              </w:tabs>
              <w:autoSpaceDE w:val="0"/>
              <w:autoSpaceDN w:val="0"/>
              <w:adjustRightInd w:val="0"/>
              <w:rPr>
                <w:rFonts w:ascii="Arial" w:hAnsi="Arial" w:cs="Arial"/>
                <w:sz w:val="18"/>
                <w:szCs w:val="18"/>
              </w:rPr>
            </w:pPr>
          </w:p>
        </w:tc>
        <w:tc>
          <w:tcPr>
            <w:tcW w:w="4599" w:type="dxa"/>
          </w:tcPr>
          <w:p w14:paraId="152DD8F9" w14:textId="77777777" w:rsidR="009C4ED4" w:rsidRPr="004745C6" w:rsidRDefault="005A3BF2" w:rsidP="00906210">
            <w:pPr>
              <w:autoSpaceDE w:val="0"/>
              <w:autoSpaceDN w:val="0"/>
              <w:adjustRightInd w:val="0"/>
              <w:rPr>
                <w:rFonts w:ascii="Arial" w:hAnsi="Arial" w:cs="Arial"/>
                <w:sz w:val="18"/>
                <w:szCs w:val="18"/>
              </w:rPr>
            </w:pPr>
            <w:r w:rsidRPr="004745C6">
              <w:rPr>
                <w:rFonts w:ascii="Arial" w:hAnsi="Arial" w:cs="Arial"/>
                <w:sz w:val="18"/>
                <w:szCs w:val="18"/>
              </w:rPr>
              <w:t>einem Gesamtbetrag der Auszahlungen aus der Investitionstätigkeit und der Finanzierungstätigkeit auf</w:t>
            </w:r>
          </w:p>
        </w:tc>
        <w:tc>
          <w:tcPr>
            <w:tcW w:w="1843" w:type="dxa"/>
          </w:tcPr>
          <w:p w14:paraId="1AE972A5" w14:textId="685FC34A" w:rsidR="009C4ED4" w:rsidRPr="004745C6" w:rsidRDefault="005A3BF2" w:rsidP="00906210">
            <w:pPr>
              <w:autoSpaceDE w:val="0"/>
              <w:autoSpaceDN w:val="0"/>
              <w:adjustRightInd w:val="0"/>
              <w:jc w:val="right"/>
              <w:rPr>
                <w:rFonts w:ascii="Arial" w:hAnsi="Arial" w:cs="Arial"/>
                <w:sz w:val="18"/>
                <w:szCs w:val="18"/>
              </w:rPr>
            </w:pPr>
            <w:r>
              <w:rPr>
                <w:rFonts w:ascii="Arial" w:hAnsi="Arial" w:cs="Arial"/>
                <w:sz w:val="18"/>
                <w:szCs w:val="18"/>
                <w:lang w:val="en-US"/>
              </w:rPr>
              <w:t>142</w:t>
            </w:r>
            <w:r w:rsidRPr="004745C6">
              <w:rPr>
                <w:rFonts w:ascii="Arial" w:hAnsi="Arial" w:cs="Arial"/>
                <w:sz w:val="18"/>
                <w:szCs w:val="18"/>
                <w:lang w:val="en-US"/>
              </w:rPr>
              <w:t>.</w:t>
            </w:r>
            <w:r>
              <w:rPr>
                <w:rFonts w:ascii="Arial" w:hAnsi="Arial" w:cs="Arial"/>
                <w:sz w:val="18"/>
                <w:szCs w:val="18"/>
                <w:lang w:val="en-US"/>
              </w:rPr>
              <w:t>8</w:t>
            </w:r>
            <w:r w:rsidRPr="004745C6">
              <w:rPr>
                <w:rFonts w:ascii="Arial" w:hAnsi="Arial" w:cs="Arial"/>
                <w:sz w:val="18"/>
                <w:szCs w:val="18"/>
                <w:lang w:val="en-US"/>
              </w:rPr>
              <w:t>00</w:t>
            </w:r>
          </w:p>
        </w:tc>
        <w:tc>
          <w:tcPr>
            <w:tcW w:w="708" w:type="dxa"/>
          </w:tcPr>
          <w:p w14:paraId="08DFE189" w14:textId="77777777" w:rsidR="009C4ED4" w:rsidRPr="004745C6" w:rsidRDefault="005A3BF2" w:rsidP="00906210">
            <w:pPr>
              <w:rPr>
                <w:sz w:val="18"/>
                <w:szCs w:val="18"/>
              </w:rPr>
            </w:pPr>
            <w:r w:rsidRPr="004745C6">
              <w:rPr>
                <w:rFonts w:ascii="Arial" w:hAnsi="Arial" w:cs="Arial"/>
                <w:sz w:val="18"/>
                <w:szCs w:val="18"/>
                <w:lang w:val="en-US"/>
              </w:rPr>
              <w:t>EUR</w:t>
            </w:r>
          </w:p>
        </w:tc>
      </w:tr>
    </w:tbl>
    <w:p w14:paraId="06958621" w14:textId="77777777" w:rsidR="009C4ED4" w:rsidRPr="004745C6" w:rsidRDefault="005A3BF2" w:rsidP="009C4ED4">
      <w:pPr>
        <w:autoSpaceDE w:val="0"/>
        <w:autoSpaceDN w:val="0"/>
        <w:adjustRightInd w:val="0"/>
        <w:rPr>
          <w:rFonts w:ascii="Helvetica" w:hAnsi="Helvetica" w:cs="Helvetica"/>
          <w:sz w:val="18"/>
          <w:szCs w:val="18"/>
        </w:rPr>
      </w:pPr>
      <w:r w:rsidRPr="004745C6">
        <w:rPr>
          <w:rFonts w:ascii="Helvetica" w:hAnsi="Helvetica" w:cs="Helvetica"/>
          <w:sz w:val="18"/>
          <w:szCs w:val="18"/>
        </w:rPr>
        <w:tab/>
      </w:r>
      <w:r w:rsidRPr="004745C6">
        <w:rPr>
          <w:rFonts w:ascii="Helvetica" w:hAnsi="Helvetica" w:cs="Helvetica"/>
          <w:sz w:val="18"/>
          <w:szCs w:val="18"/>
        </w:rPr>
        <w:tab/>
      </w:r>
      <w:r w:rsidRPr="004745C6">
        <w:rPr>
          <w:rFonts w:ascii="Helvetica" w:hAnsi="Helvetica" w:cs="Helvetica"/>
          <w:sz w:val="18"/>
          <w:szCs w:val="18"/>
        </w:rPr>
        <w:tab/>
      </w:r>
    </w:p>
    <w:p w14:paraId="31475411" w14:textId="77777777" w:rsidR="009C4ED4" w:rsidRPr="004745C6" w:rsidRDefault="005A3BF2" w:rsidP="009C4ED4">
      <w:pPr>
        <w:autoSpaceDE w:val="0"/>
        <w:autoSpaceDN w:val="0"/>
        <w:adjustRightInd w:val="0"/>
        <w:rPr>
          <w:rFonts w:ascii="Arial" w:hAnsi="Arial" w:cs="Arial"/>
          <w:sz w:val="18"/>
          <w:szCs w:val="18"/>
        </w:rPr>
      </w:pPr>
      <w:r w:rsidRPr="004745C6">
        <w:rPr>
          <w:rFonts w:ascii="Arial" w:hAnsi="Arial" w:cs="Arial"/>
          <w:sz w:val="18"/>
          <w:szCs w:val="18"/>
        </w:rPr>
        <w:t>festgesetzt.</w:t>
      </w:r>
    </w:p>
    <w:bookmarkEnd w:id="0"/>
    <w:p w14:paraId="1870CCDF" w14:textId="77777777" w:rsidR="0074253C" w:rsidRPr="004745C6" w:rsidRDefault="0074253C">
      <w:pPr>
        <w:autoSpaceDE w:val="0"/>
        <w:autoSpaceDN w:val="0"/>
        <w:adjustRightInd w:val="0"/>
        <w:rPr>
          <w:rFonts w:ascii="Helvetica" w:hAnsi="Helvetica" w:cs="Helvetica"/>
          <w:sz w:val="18"/>
          <w:szCs w:val="18"/>
        </w:rPr>
      </w:pPr>
    </w:p>
    <w:p w14:paraId="3A703F6F" w14:textId="77777777" w:rsidR="00CA4C56" w:rsidRPr="004745C6" w:rsidRDefault="00CA4C56">
      <w:pPr>
        <w:autoSpaceDE w:val="0"/>
        <w:autoSpaceDN w:val="0"/>
        <w:adjustRightInd w:val="0"/>
        <w:rPr>
          <w:rFonts w:ascii="Helvetica" w:hAnsi="Helvetica" w:cs="Helvetica"/>
          <w:sz w:val="18"/>
          <w:szCs w:val="18"/>
        </w:rPr>
      </w:pPr>
    </w:p>
    <w:p w14:paraId="7F3E568B" w14:textId="77777777" w:rsidR="0074253C" w:rsidRPr="004745C6" w:rsidRDefault="005A3BF2">
      <w:pPr>
        <w:autoSpaceDE w:val="0"/>
        <w:autoSpaceDN w:val="0"/>
        <w:adjustRightInd w:val="0"/>
        <w:jc w:val="center"/>
        <w:rPr>
          <w:rFonts w:ascii="Arial" w:hAnsi="Arial" w:cs="Arial"/>
          <w:b/>
          <w:bCs/>
          <w:sz w:val="18"/>
          <w:szCs w:val="18"/>
        </w:rPr>
      </w:pPr>
      <w:r w:rsidRPr="004745C6">
        <w:rPr>
          <w:rFonts w:ascii="Arial" w:hAnsi="Arial" w:cs="Arial"/>
          <w:b/>
          <w:bCs/>
          <w:sz w:val="18"/>
          <w:szCs w:val="18"/>
        </w:rPr>
        <w:t>§</w:t>
      </w:r>
      <w:r w:rsidR="00597D54" w:rsidRPr="004745C6">
        <w:rPr>
          <w:rFonts w:ascii="Arial" w:hAnsi="Arial" w:cs="Arial"/>
          <w:b/>
          <w:bCs/>
          <w:sz w:val="18"/>
          <w:szCs w:val="18"/>
        </w:rPr>
        <w:t xml:space="preserve"> 2</w:t>
      </w:r>
    </w:p>
    <w:p w14:paraId="158B0ECE" w14:textId="77777777" w:rsidR="0074253C" w:rsidRPr="004745C6" w:rsidRDefault="0074253C">
      <w:pPr>
        <w:autoSpaceDE w:val="0"/>
        <w:autoSpaceDN w:val="0"/>
        <w:adjustRightInd w:val="0"/>
        <w:jc w:val="center"/>
        <w:rPr>
          <w:rFonts w:ascii="Helvetica-Bold" w:hAnsi="Helvetica-Bold"/>
          <w:b/>
          <w:bCs/>
          <w:sz w:val="18"/>
          <w:szCs w:val="18"/>
        </w:rPr>
      </w:pPr>
    </w:p>
    <w:p w14:paraId="12C3B581" w14:textId="77777777" w:rsidR="0074253C" w:rsidRPr="004745C6" w:rsidRDefault="0074253C">
      <w:pPr>
        <w:autoSpaceDE w:val="0"/>
        <w:autoSpaceDN w:val="0"/>
        <w:adjustRightInd w:val="0"/>
        <w:rPr>
          <w:rFonts w:ascii="Arial" w:hAnsi="Arial" w:cs="Arial"/>
          <w:sz w:val="18"/>
          <w:szCs w:val="18"/>
        </w:rPr>
      </w:pPr>
    </w:p>
    <w:p w14:paraId="7916BFF8" w14:textId="77777777" w:rsidR="003B363B" w:rsidRPr="004745C6" w:rsidRDefault="005A3BF2">
      <w:pPr>
        <w:autoSpaceDE w:val="0"/>
        <w:autoSpaceDN w:val="0"/>
        <w:adjustRightInd w:val="0"/>
        <w:rPr>
          <w:rFonts w:ascii="Arial" w:hAnsi="Arial" w:cs="Arial"/>
          <w:sz w:val="18"/>
          <w:szCs w:val="18"/>
        </w:rPr>
      </w:pPr>
      <w:r w:rsidRPr="004745C6">
        <w:rPr>
          <w:rFonts w:ascii="Arial" w:hAnsi="Arial" w:cs="Arial"/>
          <w:sz w:val="18"/>
          <w:szCs w:val="18"/>
        </w:rPr>
        <w:t>Es werden festgesetzt:</w:t>
      </w:r>
    </w:p>
    <w:p w14:paraId="78CF9071" w14:textId="77777777" w:rsidR="003B363B" w:rsidRPr="004745C6" w:rsidRDefault="003B363B">
      <w:pPr>
        <w:autoSpaceDE w:val="0"/>
        <w:autoSpaceDN w:val="0"/>
        <w:adjustRightInd w:val="0"/>
        <w:rPr>
          <w:rFonts w:ascii="Arial" w:hAnsi="Arial" w:cs="Arial"/>
          <w:sz w:val="18"/>
          <w:szCs w:val="18"/>
        </w:rPr>
      </w:pPr>
    </w:p>
    <w:tbl>
      <w:tblPr>
        <w:tblW w:w="7725" w:type="dxa"/>
        <w:tblCellMar>
          <w:left w:w="70" w:type="dxa"/>
          <w:right w:w="70" w:type="dxa"/>
        </w:tblCellMar>
        <w:tblLook w:val="0000" w:firstRow="0" w:lastRow="0" w:firstColumn="0" w:lastColumn="0" w:noHBand="0" w:noVBand="0"/>
      </w:tblPr>
      <w:tblGrid>
        <w:gridCol w:w="291"/>
        <w:gridCol w:w="4741"/>
        <w:gridCol w:w="1701"/>
        <w:gridCol w:w="992"/>
      </w:tblGrid>
      <w:tr w:rsidR="00E63B20" w14:paraId="61A1B601" w14:textId="77777777" w:rsidTr="006A3D46">
        <w:trPr>
          <w:trHeight w:val="284"/>
        </w:trPr>
        <w:tc>
          <w:tcPr>
            <w:tcW w:w="291" w:type="dxa"/>
          </w:tcPr>
          <w:p w14:paraId="4DE528ED" w14:textId="77777777" w:rsidR="00597D54" w:rsidRPr="004745C6" w:rsidRDefault="005A3BF2" w:rsidP="008506F9">
            <w:pPr>
              <w:tabs>
                <w:tab w:val="left" w:pos="180"/>
              </w:tabs>
              <w:autoSpaceDE w:val="0"/>
              <w:autoSpaceDN w:val="0"/>
              <w:adjustRightInd w:val="0"/>
              <w:rPr>
                <w:rFonts w:ascii="Arial" w:hAnsi="Arial" w:cs="Arial"/>
                <w:sz w:val="18"/>
                <w:szCs w:val="18"/>
              </w:rPr>
            </w:pPr>
            <w:r w:rsidRPr="004745C6">
              <w:rPr>
                <w:rFonts w:ascii="Arial" w:hAnsi="Arial" w:cs="Arial"/>
                <w:sz w:val="18"/>
                <w:szCs w:val="18"/>
              </w:rPr>
              <w:t>1.</w:t>
            </w:r>
          </w:p>
        </w:tc>
        <w:tc>
          <w:tcPr>
            <w:tcW w:w="4741" w:type="dxa"/>
          </w:tcPr>
          <w:p w14:paraId="6B5FD8E6" w14:textId="77777777" w:rsidR="00597D54" w:rsidRPr="004745C6" w:rsidRDefault="005A3BF2" w:rsidP="008506F9">
            <w:pPr>
              <w:autoSpaceDE w:val="0"/>
              <w:autoSpaceDN w:val="0"/>
              <w:adjustRightInd w:val="0"/>
              <w:rPr>
                <w:rFonts w:ascii="Arial" w:hAnsi="Arial" w:cs="Arial"/>
                <w:sz w:val="18"/>
                <w:szCs w:val="18"/>
              </w:rPr>
            </w:pPr>
            <w:r w:rsidRPr="004745C6">
              <w:rPr>
                <w:rFonts w:ascii="Arial" w:hAnsi="Arial" w:cs="Arial"/>
                <w:sz w:val="18"/>
                <w:szCs w:val="18"/>
              </w:rPr>
              <w:t>der Gesamtbetrag der Kredite für Investitionen und Investitionsförderungsmaßnahmen auf</w:t>
            </w:r>
          </w:p>
        </w:tc>
        <w:tc>
          <w:tcPr>
            <w:tcW w:w="1701" w:type="dxa"/>
          </w:tcPr>
          <w:p w14:paraId="5710D05C" w14:textId="77777777" w:rsidR="00597D54" w:rsidRPr="004745C6" w:rsidRDefault="005A3BF2" w:rsidP="008506F9">
            <w:pPr>
              <w:autoSpaceDE w:val="0"/>
              <w:autoSpaceDN w:val="0"/>
              <w:adjustRightInd w:val="0"/>
              <w:jc w:val="right"/>
              <w:rPr>
                <w:rFonts w:ascii="Arial" w:hAnsi="Arial" w:cs="Arial"/>
                <w:sz w:val="18"/>
                <w:szCs w:val="18"/>
              </w:rPr>
            </w:pPr>
            <w:r w:rsidRPr="004745C6">
              <w:rPr>
                <w:rFonts w:ascii="Arial" w:hAnsi="Arial" w:cs="Arial"/>
                <w:sz w:val="18"/>
                <w:szCs w:val="18"/>
              </w:rPr>
              <w:t>0</w:t>
            </w:r>
          </w:p>
        </w:tc>
        <w:tc>
          <w:tcPr>
            <w:tcW w:w="992" w:type="dxa"/>
          </w:tcPr>
          <w:p w14:paraId="3B164D56" w14:textId="77777777" w:rsidR="00597D54" w:rsidRPr="004745C6" w:rsidRDefault="005A3BF2" w:rsidP="008506F9">
            <w:pPr>
              <w:rPr>
                <w:sz w:val="18"/>
                <w:szCs w:val="18"/>
              </w:rPr>
            </w:pPr>
            <w:r w:rsidRPr="004745C6">
              <w:rPr>
                <w:rFonts w:ascii="Arial" w:hAnsi="Arial" w:cs="Arial"/>
                <w:sz w:val="18"/>
                <w:szCs w:val="18"/>
                <w:lang w:val="en-US"/>
              </w:rPr>
              <w:t>EUR</w:t>
            </w:r>
          </w:p>
        </w:tc>
      </w:tr>
      <w:tr w:rsidR="00E63B20" w14:paraId="50A8AF8A" w14:textId="77777777" w:rsidTr="006A3D46">
        <w:trPr>
          <w:trHeight w:val="284"/>
        </w:trPr>
        <w:tc>
          <w:tcPr>
            <w:tcW w:w="291" w:type="dxa"/>
          </w:tcPr>
          <w:p w14:paraId="13D0356F" w14:textId="77777777" w:rsidR="00597D54" w:rsidRPr="004745C6" w:rsidRDefault="005A3BF2" w:rsidP="008506F9">
            <w:pPr>
              <w:tabs>
                <w:tab w:val="left" w:pos="180"/>
              </w:tabs>
              <w:autoSpaceDE w:val="0"/>
              <w:autoSpaceDN w:val="0"/>
              <w:adjustRightInd w:val="0"/>
              <w:rPr>
                <w:rFonts w:ascii="Arial" w:hAnsi="Arial" w:cs="Arial"/>
                <w:sz w:val="18"/>
                <w:szCs w:val="18"/>
              </w:rPr>
            </w:pPr>
            <w:r w:rsidRPr="004745C6">
              <w:rPr>
                <w:rFonts w:ascii="Arial" w:hAnsi="Arial" w:cs="Arial"/>
                <w:sz w:val="18"/>
                <w:szCs w:val="18"/>
              </w:rPr>
              <w:t>2.</w:t>
            </w:r>
          </w:p>
        </w:tc>
        <w:tc>
          <w:tcPr>
            <w:tcW w:w="4741" w:type="dxa"/>
          </w:tcPr>
          <w:p w14:paraId="359E9A79" w14:textId="77777777" w:rsidR="00597D54" w:rsidRPr="004745C6" w:rsidRDefault="005A3BF2" w:rsidP="008506F9">
            <w:pPr>
              <w:autoSpaceDE w:val="0"/>
              <w:autoSpaceDN w:val="0"/>
              <w:adjustRightInd w:val="0"/>
              <w:rPr>
                <w:rFonts w:ascii="Arial" w:hAnsi="Arial" w:cs="Arial"/>
                <w:sz w:val="18"/>
                <w:szCs w:val="18"/>
              </w:rPr>
            </w:pPr>
            <w:r w:rsidRPr="004745C6">
              <w:rPr>
                <w:rFonts w:ascii="Arial" w:hAnsi="Arial" w:cs="Arial"/>
                <w:sz w:val="18"/>
                <w:szCs w:val="18"/>
              </w:rPr>
              <w:t>der Gesamtbetrag der Verpflichtungsermächtigungen auf</w:t>
            </w:r>
          </w:p>
        </w:tc>
        <w:tc>
          <w:tcPr>
            <w:tcW w:w="1701" w:type="dxa"/>
          </w:tcPr>
          <w:p w14:paraId="2098E1CF" w14:textId="77777777" w:rsidR="00597D54" w:rsidRPr="004745C6" w:rsidRDefault="005A3BF2" w:rsidP="008506F9">
            <w:pPr>
              <w:autoSpaceDE w:val="0"/>
              <w:autoSpaceDN w:val="0"/>
              <w:adjustRightInd w:val="0"/>
              <w:jc w:val="right"/>
              <w:rPr>
                <w:rFonts w:ascii="Arial" w:hAnsi="Arial" w:cs="Arial"/>
                <w:sz w:val="18"/>
                <w:szCs w:val="18"/>
              </w:rPr>
            </w:pPr>
            <w:r w:rsidRPr="004745C6">
              <w:rPr>
                <w:rFonts w:ascii="Arial" w:hAnsi="Arial" w:cs="Arial"/>
                <w:sz w:val="18"/>
                <w:szCs w:val="18"/>
                <w:lang w:val="en-US"/>
              </w:rPr>
              <w:t>0</w:t>
            </w:r>
          </w:p>
        </w:tc>
        <w:tc>
          <w:tcPr>
            <w:tcW w:w="992" w:type="dxa"/>
          </w:tcPr>
          <w:p w14:paraId="241B917A" w14:textId="77777777" w:rsidR="00597D54" w:rsidRPr="004745C6" w:rsidRDefault="005A3BF2" w:rsidP="008506F9">
            <w:pPr>
              <w:rPr>
                <w:sz w:val="18"/>
                <w:szCs w:val="18"/>
              </w:rPr>
            </w:pPr>
            <w:r w:rsidRPr="004745C6">
              <w:rPr>
                <w:rFonts w:ascii="Arial" w:hAnsi="Arial" w:cs="Arial"/>
                <w:sz w:val="18"/>
                <w:szCs w:val="18"/>
                <w:lang w:val="en-US"/>
              </w:rPr>
              <w:t>EUR</w:t>
            </w:r>
          </w:p>
        </w:tc>
      </w:tr>
      <w:tr w:rsidR="00E63B20" w14:paraId="4E57F955" w14:textId="77777777" w:rsidTr="006A3D46">
        <w:trPr>
          <w:trHeight w:val="284"/>
        </w:trPr>
        <w:tc>
          <w:tcPr>
            <w:tcW w:w="291" w:type="dxa"/>
          </w:tcPr>
          <w:p w14:paraId="72632024" w14:textId="77777777" w:rsidR="003C2FE4" w:rsidRPr="004745C6" w:rsidRDefault="005A3BF2" w:rsidP="008506F9">
            <w:pPr>
              <w:tabs>
                <w:tab w:val="left" w:pos="180"/>
              </w:tabs>
              <w:autoSpaceDE w:val="0"/>
              <w:autoSpaceDN w:val="0"/>
              <w:adjustRightInd w:val="0"/>
              <w:rPr>
                <w:rFonts w:ascii="Arial" w:hAnsi="Arial" w:cs="Arial"/>
                <w:sz w:val="18"/>
                <w:szCs w:val="18"/>
              </w:rPr>
            </w:pPr>
            <w:r w:rsidRPr="004745C6">
              <w:rPr>
                <w:rFonts w:ascii="Arial" w:hAnsi="Arial" w:cs="Arial"/>
                <w:sz w:val="18"/>
                <w:szCs w:val="18"/>
              </w:rPr>
              <w:t>3.</w:t>
            </w:r>
          </w:p>
        </w:tc>
        <w:tc>
          <w:tcPr>
            <w:tcW w:w="4741" w:type="dxa"/>
          </w:tcPr>
          <w:p w14:paraId="5FD4EB34" w14:textId="77777777" w:rsidR="003C2FE4" w:rsidRPr="004745C6" w:rsidRDefault="005A3BF2" w:rsidP="008506F9">
            <w:pPr>
              <w:autoSpaceDE w:val="0"/>
              <w:autoSpaceDN w:val="0"/>
              <w:adjustRightInd w:val="0"/>
              <w:rPr>
                <w:rFonts w:ascii="Arial" w:hAnsi="Arial" w:cs="Arial"/>
                <w:sz w:val="18"/>
                <w:szCs w:val="18"/>
              </w:rPr>
            </w:pPr>
            <w:r w:rsidRPr="004745C6">
              <w:rPr>
                <w:rFonts w:ascii="Arial" w:hAnsi="Arial" w:cs="Arial"/>
                <w:sz w:val="18"/>
                <w:szCs w:val="18"/>
              </w:rPr>
              <w:t>der Höchstbetrag der Kassenkredite auf</w:t>
            </w:r>
          </w:p>
        </w:tc>
        <w:tc>
          <w:tcPr>
            <w:tcW w:w="1701" w:type="dxa"/>
          </w:tcPr>
          <w:p w14:paraId="065019EA" w14:textId="77777777" w:rsidR="003C2FE4" w:rsidRPr="004745C6" w:rsidRDefault="005A3BF2" w:rsidP="008506F9">
            <w:pPr>
              <w:autoSpaceDE w:val="0"/>
              <w:autoSpaceDN w:val="0"/>
              <w:adjustRightInd w:val="0"/>
              <w:jc w:val="right"/>
              <w:rPr>
                <w:rFonts w:ascii="Arial" w:hAnsi="Arial" w:cs="Arial"/>
                <w:sz w:val="18"/>
                <w:szCs w:val="18"/>
              </w:rPr>
            </w:pPr>
            <w:r w:rsidRPr="004745C6">
              <w:rPr>
                <w:rFonts w:ascii="Arial" w:hAnsi="Arial" w:cs="Arial"/>
                <w:sz w:val="18"/>
                <w:szCs w:val="18"/>
                <w:lang w:val="en-US"/>
              </w:rPr>
              <w:t>0</w:t>
            </w:r>
          </w:p>
        </w:tc>
        <w:tc>
          <w:tcPr>
            <w:tcW w:w="992" w:type="dxa"/>
          </w:tcPr>
          <w:p w14:paraId="49FEC853" w14:textId="77777777" w:rsidR="003C2FE4" w:rsidRPr="004745C6" w:rsidRDefault="005A3BF2" w:rsidP="008506F9">
            <w:pPr>
              <w:rPr>
                <w:sz w:val="18"/>
                <w:szCs w:val="18"/>
              </w:rPr>
            </w:pPr>
            <w:r w:rsidRPr="004745C6">
              <w:rPr>
                <w:rFonts w:ascii="Arial" w:hAnsi="Arial" w:cs="Arial"/>
                <w:sz w:val="18"/>
                <w:szCs w:val="18"/>
                <w:lang w:val="en-US"/>
              </w:rPr>
              <w:t>EUR</w:t>
            </w:r>
          </w:p>
        </w:tc>
      </w:tr>
      <w:tr w:rsidR="00E63B20" w14:paraId="2A472FC6" w14:textId="77777777" w:rsidTr="006A3D46">
        <w:trPr>
          <w:trHeight w:val="284"/>
        </w:trPr>
        <w:tc>
          <w:tcPr>
            <w:tcW w:w="291" w:type="dxa"/>
          </w:tcPr>
          <w:p w14:paraId="20052246" w14:textId="77777777" w:rsidR="003C2FE4" w:rsidRPr="004745C6" w:rsidRDefault="005A3BF2" w:rsidP="008506F9">
            <w:pPr>
              <w:tabs>
                <w:tab w:val="left" w:pos="180"/>
              </w:tabs>
              <w:autoSpaceDE w:val="0"/>
              <w:autoSpaceDN w:val="0"/>
              <w:adjustRightInd w:val="0"/>
              <w:rPr>
                <w:rFonts w:ascii="Arial" w:hAnsi="Arial" w:cs="Arial"/>
                <w:sz w:val="18"/>
                <w:szCs w:val="18"/>
              </w:rPr>
            </w:pPr>
            <w:r w:rsidRPr="004745C6">
              <w:rPr>
                <w:rFonts w:ascii="Arial" w:hAnsi="Arial" w:cs="Arial"/>
                <w:sz w:val="18"/>
                <w:szCs w:val="18"/>
              </w:rPr>
              <w:t>4.</w:t>
            </w:r>
          </w:p>
        </w:tc>
        <w:tc>
          <w:tcPr>
            <w:tcW w:w="4741" w:type="dxa"/>
          </w:tcPr>
          <w:p w14:paraId="00009C98" w14:textId="77777777" w:rsidR="003C2FE4" w:rsidRPr="004745C6" w:rsidRDefault="005A3BF2" w:rsidP="008506F9">
            <w:pPr>
              <w:autoSpaceDE w:val="0"/>
              <w:autoSpaceDN w:val="0"/>
              <w:adjustRightInd w:val="0"/>
              <w:rPr>
                <w:rFonts w:ascii="Arial" w:hAnsi="Arial" w:cs="Arial"/>
                <w:sz w:val="18"/>
                <w:szCs w:val="18"/>
              </w:rPr>
            </w:pPr>
            <w:r w:rsidRPr="004745C6">
              <w:rPr>
                <w:rFonts w:ascii="Arial" w:hAnsi="Arial" w:cs="Arial"/>
                <w:sz w:val="18"/>
                <w:szCs w:val="18"/>
              </w:rPr>
              <w:t>die Gesamtzahl der im Stellenplan ausgewiesenen Stellen auf</w:t>
            </w:r>
          </w:p>
        </w:tc>
        <w:tc>
          <w:tcPr>
            <w:tcW w:w="1701" w:type="dxa"/>
          </w:tcPr>
          <w:p w14:paraId="3284196F" w14:textId="57648A74" w:rsidR="003C2FE4" w:rsidRPr="0070123D" w:rsidRDefault="005A3BF2" w:rsidP="00A74F28">
            <w:pPr>
              <w:autoSpaceDE w:val="0"/>
              <w:autoSpaceDN w:val="0"/>
              <w:adjustRightInd w:val="0"/>
              <w:jc w:val="right"/>
              <w:rPr>
                <w:rFonts w:ascii="Arial" w:hAnsi="Arial" w:cs="Arial"/>
                <w:color w:val="FF0000"/>
                <w:sz w:val="18"/>
                <w:szCs w:val="18"/>
              </w:rPr>
            </w:pPr>
            <w:r w:rsidRPr="005864CC">
              <w:rPr>
                <w:rFonts w:ascii="Arial" w:hAnsi="Arial" w:cs="Arial"/>
                <w:sz w:val="18"/>
                <w:szCs w:val="18"/>
              </w:rPr>
              <w:t>7</w:t>
            </w:r>
            <w:r>
              <w:rPr>
                <w:rFonts w:ascii="Arial" w:hAnsi="Arial" w:cs="Arial"/>
                <w:sz w:val="18"/>
                <w:szCs w:val="18"/>
              </w:rPr>
              <w:t>5</w:t>
            </w:r>
            <w:r w:rsidRPr="005864CC">
              <w:rPr>
                <w:rFonts w:ascii="Arial" w:hAnsi="Arial" w:cs="Arial"/>
                <w:sz w:val="18"/>
                <w:szCs w:val="18"/>
              </w:rPr>
              <w:t>,</w:t>
            </w:r>
            <w:r>
              <w:rPr>
                <w:rFonts w:ascii="Arial" w:hAnsi="Arial" w:cs="Arial"/>
                <w:sz w:val="18"/>
                <w:szCs w:val="18"/>
              </w:rPr>
              <w:t>21</w:t>
            </w:r>
          </w:p>
        </w:tc>
        <w:tc>
          <w:tcPr>
            <w:tcW w:w="992" w:type="dxa"/>
          </w:tcPr>
          <w:p w14:paraId="10D0833B" w14:textId="77777777" w:rsidR="003C2FE4" w:rsidRPr="004745C6" w:rsidRDefault="005A3BF2" w:rsidP="008506F9">
            <w:pPr>
              <w:rPr>
                <w:rFonts w:ascii="Arial" w:hAnsi="Arial" w:cs="Arial"/>
                <w:sz w:val="18"/>
                <w:szCs w:val="18"/>
              </w:rPr>
            </w:pPr>
            <w:r w:rsidRPr="004745C6">
              <w:rPr>
                <w:rFonts w:ascii="Arial" w:hAnsi="Arial" w:cs="Arial"/>
                <w:sz w:val="18"/>
                <w:szCs w:val="18"/>
              </w:rPr>
              <w:t>Stellen</w:t>
            </w:r>
            <w:r w:rsidR="003B363B" w:rsidRPr="004745C6">
              <w:rPr>
                <w:rFonts w:ascii="Arial" w:hAnsi="Arial" w:cs="Arial"/>
                <w:sz w:val="18"/>
                <w:szCs w:val="18"/>
              </w:rPr>
              <w:t>.</w:t>
            </w:r>
          </w:p>
        </w:tc>
      </w:tr>
    </w:tbl>
    <w:p w14:paraId="08008165" w14:textId="77777777" w:rsidR="0074253C" w:rsidRPr="004745C6" w:rsidRDefault="0074253C">
      <w:pPr>
        <w:autoSpaceDE w:val="0"/>
        <w:autoSpaceDN w:val="0"/>
        <w:adjustRightInd w:val="0"/>
        <w:rPr>
          <w:rFonts w:ascii="Helvetica-Bold" w:hAnsi="Helvetica-Bold"/>
          <w:b/>
          <w:bCs/>
          <w:sz w:val="18"/>
          <w:szCs w:val="18"/>
        </w:rPr>
      </w:pPr>
    </w:p>
    <w:p w14:paraId="1670B797" w14:textId="77777777" w:rsidR="00CA4C56" w:rsidRPr="004745C6" w:rsidRDefault="00CA4C56">
      <w:pPr>
        <w:autoSpaceDE w:val="0"/>
        <w:autoSpaceDN w:val="0"/>
        <w:adjustRightInd w:val="0"/>
        <w:rPr>
          <w:rFonts w:ascii="Helvetica-Bold" w:hAnsi="Helvetica-Bold"/>
          <w:b/>
          <w:bCs/>
          <w:sz w:val="18"/>
          <w:szCs w:val="18"/>
        </w:rPr>
      </w:pPr>
    </w:p>
    <w:p w14:paraId="7D3FE2A9" w14:textId="77777777" w:rsidR="00CA4C56" w:rsidRPr="004745C6" w:rsidRDefault="00CA4C56">
      <w:pPr>
        <w:autoSpaceDE w:val="0"/>
        <w:autoSpaceDN w:val="0"/>
        <w:adjustRightInd w:val="0"/>
        <w:rPr>
          <w:rFonts w:ascii="Helvetica-Bold" w:hAnsi="Helvetica-Bold"/>
          <w:b/>
          <w:bCs/>
          <w:sz w:val="18"/>
          <w:szCs w:val="18"/>
        </w:rPr>
      </w:pPr>
    </w:p>
    <w:p w14:paraId="16E76030" w14:textId="77777777" w:rsidR="0074253C" w:rsidRPr="004745C6" w:rsidRDefault="005A3BF2">
      <w:pPr>
        <w:autoSpaceDE w:val="0"/>
        <w:autoSpaceDN w:val="0"/>
        <w:adjustRightInd w:val="0"/>
        <w:jc w:val="center"/>
        <w:rPr>
          <w:rFonts w:ascii="Arial" w:hAnsi="Arial" w:cs="Arial"/>
          <w:b/>
          <w:bCs/>
          <w:sz w:val="18"/>
          <w:szCs w:val="18"/>
        </w:rPr>
      </w:pPr>
      <w:r w:rsidRPr="004745C6">
        <w:rPr>
          <w:rFonts w:ascii="Arial" w:hAnsi="Arial" w:cs="Arial"/>
          <w:b/>
          <w:bCs/>
          <w:sz w:val="18"/>
          <w:szCs w:val="18"/>
        </w:rPr>
        <w:t xml:space="preserve">§ </w:t>
      </w:r>
      <w:r w:rsidR="004F4DF5" w:rsidRPr="004745C6">
        <w:rPr>
          <w:rFonts w:ascii="Arial" w:hAnsi="Arial" w:cs="Arial"/>
          <w:b/>
          <w:bCs/>
          <w:sz w:val="18"/>
          <w:szCs w:val="18"/>
        </w:rPr>
        <w:t>3</w:t>
      </w:r>
    </w:p>
    <w:p w14:paraId="4561CF67" w14:textId="77777777" w:rsidR="0074253C" w:rsidRPr="004745C6" w:rsidRDefault="0074253C">
      <w:pPr>
        <w:autoSpaceDE w:val="0"/>
        <w:autoSpaceDN w:val="0"/>
        <w:adjustRightInd w:val="0"/>
        <w:rPr>
          <w:rFonts w:ascii="Helvetica" w:hAnsi="Helvetica" w:cs="Helvetica"/>
          <w:sz w:val="18"/>
          <w:szCs w:val="18"/>
        </w:rPr>
      </w:pPr>
    </w:p>
    <w:p w14:paraId="545E8493" w14:textId="77777777" w:rsidR="00CA4C56" w:rsidRPr="004745C6" w:rsidRDefault="005A3BF2" w:rsidP="00CA4C56">
      <w:pPr>
        <w:ind w:right="567"/>
        <w:rPr>
          <w:rFonts w:ascii="Tahoma" w:hAnsi="Tahoma"/>
          <w:sz w:val="18"/>
          <w:szCs w:val="18"/>
        </w:rPr>
      </w:pPr>
      <w:r w:rsidRPr="004745C6">
        <w:rPr>
          <w:rFonts w:ascii="Tahoma" w:hAnsi="Tahoma"/>
          <w:sz w:val="18"/>
          <w:szCs w:val="18"/>
        </w:rPr>
        <w:t>Die Gemeindeanteile / Umlagen werden wie folgt festgesetzt:</w:t>
      </w:r>
    </w:p>
    <w:p w14:paraId="4910D34B" w14:textId="77777777" w:rsidR="00CA4C56" w:rsidRPr="004745C6" w:rsidRDefault="00CA4C56" w:rsidP="00CA4C56">
      <w:pPr>
        <w:ind w:left="567" w:right="567"/>
        <w:rPr>
          <w:rFonts w:ascii="Tahoma" w:hAnsi="Tahoma"/>
          <w:sz w:val="18"/>
          <w:szCs w:val="18"/>
        </w:rPr>
      </w:pPr>
    </w:p>
    <w:p w14:paraId="2586C08F" w14:textId="77777777" w:rsidR="00CA4C56" w:rsidRPr="004745C6" w:rsidRDefault="005A3BF2" w:rsidP="00CA4C56">
      <w:pPr>
        <w:ind w:left="567" w:right="567"/>
        <w:rPr>
          <w:rFonts w:ascii="Tahoma" w:hAnsi="Tahoma"/>
          <w:sz w:val="18"/>
          <w:szCs w:val="18"/>
        </w:rPr>
      </w:pPr>
      <w:r w:rsidRPr="004745C6">
        <w:rPr>
          <w:rFonts w:ascii="Tahoma" w:hAnsi="Tahoma"/>
          <w:sz w:val="18"/>
          <w:szCs w:val="18"/>
        </w:rPr>
        <w:tab/>
      </w:r>
      <w:r w:rsidRPr="004745C6">
        <w:rPr>
          <w:rFonts w:ascii="Tahoma" w:hAnsi="Tahoma"/>
          <w:sz w:val="18"/>
          <w:szCs w:val="18"/>
        </w:rPr>
        <w:tab/>
      </w:r>
      <w:r w:rsidRPr="004745C6">
        <w:rPr>
          <w:rFonts w:ascii="Tahoma" w:hAnsi="Tahoma"/>
          <w:sz w:val="18"/>
          <w:szCs w:val="18"/>
        </w:rPr>
        <w:tab/>
      </w:r>
      <w:r w:rsidRPr="004745C6">
        <w:rPr>
          <w:rFonts w:ascii="Tahoma" w:hAnsi="Tahoma"/>
          <w:sz w:val="18"/>
          <w:szCs w:val="18"/>
        </w:rPr>
        <w:tab/>
      </w:r>
      <w:r w:rsidRPr="004745C6">
        <w:rPr>
          <w:rFonts w:ascii="Tahoma" w:hAnsi="Tahoma"/>
          <w:i/>
          <w:sz w:val="18"/>
          <w:szCs w:val="18"/>
          <w:u w:val="single"/>
        </w:rPr>
        <w:t>Kindergartenumlage</w:t>
      </w:r>
      <w:r w:rsidRPr="004745C6">
        <w:rPr>
          <w:rFonts w:ascii="Tahoma" w:hAnsi="Tahoma"/>
          <w:sz w:val="18"/>
          <w:szCs w:val="18"/>
        </w:rPr>
        <w:tab/>
      </w:r>
      <w:r w:rsidRPr="004745C6">
        <w:rPr>
          <w:rFonts w:ascii="Tahoma" w:hAnsi="Tahoma"/>
          <w:i/>
          <w:sz w:val="18"/>
          <w:szCs w:val="18"/>
          <w:u w:val="single"/>
        </w:rPr>
        <w:t>Investitionsumlage</w:t>
      </w:r>
      <w:r w:rsidRPr="004745C6">
        <w:rPr>
          <w:rFonts w:ascii="Tahoma" w:hAnsi="Tahoma"/>
          <w:sz w:val="18"/>
          <w:szCs w:val="18"/>
        </w:rPr>
        <w:tab/>
      </w:r>
      <w:r w:rsidRPr="004745C6">
        <w:rPr>
          <w:rFonts w:ascii="Tahoma" w:hAnsi="Tahoma"/>
          <w:sz w:val="18"/>
          <w:szCs w:val="18"/>
        </w:rPr>
        <w:tab/>
      </w:r>
    </w:p>
    <w:p w14:paraId="3D95FF66" w14:textId="4D99BA84" w:rsidR="00CA4C56" w:rsidRPr="004745C6" w:rsidRDefault="005A3BF2" w:rsidP="00CA4C56">
      <w:pPr>
        <w:numPr>
          <w:ilvl w:val="0"/>
          <w:numId w:val="11"/>
        </w:numPr>
        <w:ind w:right="567"/>
        <w:rPr>
          <w:rFonts w:ascii="Tahoma" w:hAnsi="Tahoma"/>
          <w:sz w:val="18"/>
          <w:szCs w:val="18"/>
        </w:rPr>
      </w:pPr>
      <w:r w:rsidRPr="004745C6">
        <w:rPr>
          <w:rFonts w:ascii="Tahoma" w:hAnsi="Tahoma"/>
          <w:sz w:val="18"/>
          <w:szCs w:val="18"/>
        </w:rPr>
        <w:t>Kita Borgstedt</w:t>
      </w:r>
      <w:r w:rsidRPr="004745C6">
        <w:rPr>
          <w:rFonts w:ascii="Tahoma" w:hAnsi="Tahoma"/>
          <w:sz w:val="18"/>
          <w:szCs w:val="18"/>
        </w:rPr>
        <w:tab/>
      </w:r>
      <w:r w:rsidRPr="004745C6">
        <w:rPr>
          <w:rFonts w:ascii="Tahoma" w:hAnsi="Tahoma"/>
          <w:sz w:val="18"/>
          <w:szCs w:val="18"/>
        </w:rPr>
        <w:tab/>
      </w:r>
      <w:r>
        <w:rPr>
          <w:rFonts w:ascii="Tahoma" w:hAnsi="Tahoma"/>
          <w:sz w:val="18"/>
          <w:szCs w:val="18"/>
        </w:rPr>
        <w:t>70</w:t>
      </w:r>
      <w:r w:rsidR="003C21EF" w:rsidRPr="004745C6">
        <w:rPr>
          <w:rFonts w:ascii="Tahoma" w:hAnsi="Tahoma"/>
          <w:sz w:val="18"/>
          <w:szCs w:val="18"/>
        </w:rPr>
        <w:t>0.000</w:t>
      </w:r>
      <w:r w:rsidRPr="004745C6">
        <w:rPr>
          <w:rFonts w:ascii="Tahoma" w:hAnsi="Tahoma"/>
          <w:sz w:val="18"/>
          <w:szCs w:val="18"/>
        </w:rPr>
        <w:t xml:space="preserve"> Euro</w:t>
      </w:r>
      <w:r w:rsidRPr="004745C6">
        <w:rPr>
          <w:rFonts w:ascii="Tahoma" w:hAnsi="Tahoma"/>
          <w:sz w:val="18"/>
          <w:szCs w:val="18"/>
        </w:rPr>
        <w:tab/>
      </w:r>
      <w:r w:rsidRPr="004745C6">
        <w:rPr>
          <w:rFonts w:ascii="Tahoma" w:hAnsi="Tahoma"/>
          <w:sz w:val="18"/>
          <w:szCs w:val="18"/>
        </w:rPr>
        <w:tab/>
      </w:r>
      <w:r w:rsidR="00045CF2" w:rsidRPr="004745C6">
        <w:rPr>
          <w:rFonts w:ascii="Tahoma" w:hAnsi="Tahoma"/>
          <w:sz w:val="18"/>
          <w:szCs w:val="18"/>
        </w:rPr>
        <w:t xml:space="preserve">        0</w:t>
      </w:r>
      <w:r w:rsidRPr="004745C6">
        <w:rPr>
          <w:rFonts w:ascii="Tahoma" w:hAnsi="Tahoma"/>
          <w:sz w:val="18"/>
          <w:szCs w:val="18"/>
        </w:rPr>
        <w:t xml:space="preserve"> Euro</w:t>
      </w:r>
    </w:p>
    <w:p w14:paraId="3E73B08A" w14:textId="563B1265" w:rsidR="00CA4C56" w:rsidRPr="004745C6" w:rsidRDefault="005A3BF2" w:rsidP="00CA4C56">
      <w:pPr>
        <w:numPr>
          <w:ilvl w:val="0"/>
          <w:numId w:val="11"/>
        </w:numPr>
        <w:ind w:right="567"/>
        <w:rPr>
          <w:rFonts w:ascii="Tahoma" w:hAnsi="Tahoma"/>
          <w:sz w:val="18"/>
          <w:szCs w:val="18"/>
        </w:rPr>
      </w:pPr>
      <w:r w:rsidRPr="004745C6">
        <w:rPr>
          <w:rFonts w:ascii="Tahoma" w:hAnsi="Tahoma"/>
          <w:sz w:val="18"/>
          <w:szCs w:val="18"/>
        </w:rPr>
        <w:t>Kita Ascheffel</w:t>
      </w:r>
      <w:r w:rsidRPr="004745C6">
        <w:rPr>
          <w:rFonts w:ascii="Tahoma" w:hAnsi="Tahoma"/>
          <w:sz w:val="18"/>
          <w:szCs w:val="18"/>
        </w:rPr>
        <w:tab/>
      </w:r>
      <w:r w:rsidRPr="004745C6">
        <w:rPr>
          <w:rFonts w:ascii="Tahoma" w:hAnsi="Tahoma"/>
          <w:sz w:val="18"/>
          <w:szCs w:val="18"/>
        </w:rPr>
        <w:tab/>
      </w:r>
      <w:r w:rsidR="003C21EF" w:rsidRPr="004745C6">
        <w:rPr>
          <w:rFonts w:ascii="Tahoma" w:hAnsi="Tahoma"/>
          <w:sz w:val="18"/>
          <w:szCs w:val="18"/>
        </w:rPr>
        <w:t>6</w:t>
      </w:r>
      <w:r>
        <w:rPr>
          <w:rFonts w:ascii="Tahoma" w:hAnsi="Tahoma"/>
          <w:sz w:val="18"/>
          <w:szCs w:val="18"/>
        </w:rPr>
        <w:t>6</w:t>
      </w:r>
      <w:r w:rsidRPr="004745C6">
        <w:rPr>
          <w:rFonts w:ascii="Tahoma" w:hAnsi="Tahoma"/>
          <w:sz w:val="18"/>
          <w:szCs w:val="18"/>
        </w:rPr>
        <w:t>0.000 Euro</w:t>
      </w:r>
      <w:r w:rsidRPr="004745C6">
        <w:rPr>
          <w:rFonts w:ascii="Tahoma" w:hAnsi="Tahoma"/>
          <w:sz w:val="18"/>
          <w:szCs w:val="18"/>
        </w:rPr>
        <w:tab/>
      </w:r>
      <w:r w:rsidRPr="004745C6">
        <w:rPr>
          <w:rFonts w:ascii="Tahoma" w:hAnsi="Tahoma"/>
          <w:sz w:val="18"/>
          <w:szCs w:val="18"/>
        </w:rPr>
        <w:tab/>
      </w:r>
      <w:r>
        <w:rPr>
          <w:rFonts w:ascii="Tahoma" w:hAnsi="Tahoma"/>
          <w:sz w:val="18"/>
          <w:szCs w:val="18"/>
        </w:rPr>
        <w:t>29</w:t>
      </w:r>
      <w:r w:rsidR="003C21EF" w:rsidRPr="004745C6">
        <w:rPr>
          <w:rFonts w:ascii="Tahoma" w:hAnsi="Tahoma"/>
          <w:sz w:val="18"/>
          <w:szCs w:val="18"/>
        </w:rPr>
        <w:t>.</w:t>
      </w:r>
      <w:r>
        <w:rPr>
          <w:rFonts w:ascii="Tahoma" w:hAnsi="Tahoma"/>
          <w:sz w:val="18"/>
          <w:szCs w:val="18"/>
        </w:rPr>
        <w:t>0</w:t>
      </w:r>
      <w:r w:rsidR="003C21EF" w:rsidRPr="004745C6">
        <w:rPr>
          <w:rFonts w:ascii="Tahoma" w:hAnsi="Tahoma"/>
          <w:sz w:val="18"/>
          <w:szCs w:val="18"/>
        </w:rPr>
        <w:t>00</w:t>
      </w:r>
      <w:r w:rsidRPr="004745C6">
        <w:rPr>
          <w:rFonts w:ascii="Tahoma" w:hAnsi="Tahoma"/>
          <w:sz w:val="18"/>
          <w:szCs w:val="18"/>
        </w:rPr>
        <w:t xml:space="preserve"> Euro</w:t>
      </w:r>
    </w:p>
    <w:p w14:paraId="774878B8" w14:textId="2046311E" w:rsidR="00CA4C56" w:rsidRPr="004745C6" w:rsidRDefault="005A3BF2" w:rsidP="00CA4C56">
      <w:pPr>
        <w:numPr>
          <w:ilvl w:val="0"/>
          <w:numId w:val="11"/>
        </w:numPr>
        <w:ind w:right="567"/>
        <w:rPr>
          <w:rFonts w:ascii="Tahoma" w:hAnsi="Tahoma"/>
          <w:sz w:val="18"/>
          <w:szCs w:val="18"/>
        </w:rPr>
      </w:pPr>
      <w:r w:rsidRPr="004745C6">
        <w:rPr>
          <w:rFonts w:ascii="Tahoma" w:hAnsi="Tahoma"/>
          <w:sz w:val="18"/>
          <w:szCs w:val="18"/>
        </w:rPr>
        <w:t>Kita Brekendorf</w:t>
      </w:r>
      <w:r w:rsidRPr="004745C6">
        <w:rPr>
          <w:rFonts w:ascii="Tahoma" w:hAnsi="Tahoma"/>
          <w:sz w:val="18"/>
          <w:szCs w:val="18"/>
        </w:rPr>
        <w:tab/>
      </w:r>
      <w:r>
        <w:rPr>
          <w:rFonts w:ascii="Tahoma" w:hAnsi="Tahoma"/>
          <w:sz w:val="18"/>
          <w:szCs w:val="18"/>
        </w:rPr>
        <w:t>307</w:t>
      </w:r>
      <w:r w:rsidR="003C21EF" w:rsidRPr="004745C6">
        <w:rPr>
          <w:rFonts w:ascii="Tahoma" w:hAnsi="Tahoma"/>
          <w:sz w:val="18"/>
          <w:szCs w:val="18"/>
        </w:rPr>
        <w:t>.</w:t>
      </w:r>
      <w:r>
        <w:rPr>
          <w:rFonts w:ascii="Tahoma" w:hAnsi="Tahoma"/>
          <w:sz w:val="18"/>
          <w:szCs w:val="18"/>
        </w:rPr>
        <w:t>3</w:t>
      </w:r>
      <w:r w:rsidR="003C21EF" w:rsidRPr="004745C6">
        <w:rPr>
          <w:rFonts w:ascii="Tahoma" w:hAnsi="Tahoma"/>
          <w:sz w:val="18"/>
          <w:szCs w:val="18"/>
        </w:rPr>
        <w:t>00</w:t>
      </w:r>
      <w:r w:rsidRPr="004745C6">
        <w:rPr>
          <w:rFonts w:ascii="Tahoma" w:hAnsi="Tahoma"/>
          <w:sz w:val="18"/>
          <w:szCs w:val="18"/>
        </w:rPr>
        <w:t xml:space="preserve"> Euro</w:t>
      </w:r>
      <w:r w:rsidRPr="004745C6">
        <w:rPr>
          <w:rFonts w:ascii="Tahoma" w:hAnsi="Tahoma"/>
          <w:sz w:val="18"/>
          <w:szCs w:val="18"/>
        </w:rPr>
        <w:tab/>
      </w:r>
      <w:r w:rsidRPr="004745C6">
        <w:rPr>
          <w:rFonts w:ascii="Tahoma" w:hAnsi="Tahoma"/>
          <w:sz w:val="18"/>
          <w:szCs w:val="18"/>
        </w:rPr>
        <w:tab/>
      </w:r>
      <w:r>
        <w:rPr>
          <w:rFonts w:ascii="Tahoma" w:hAnsi="Tahoma"/>
          <w:sz w:val="18"/>
          <w:szCs w:val="18"/>
        </w:rPr>
        <w:t>28.500</w:t>
      </w:r>
      <w:r w:rsidRPr="004745C6">
        <w:rPr>
          <w:rFonts w:ascii="Tahoma" w:hAnsi="Tahoma"/>
          <w:sz w:val="18"/>
          <w:szCs w:val="18"/>
        </w:rPr>
        <w:t xml:space="preserve"> Euro</w:t>
      </w:r>
    </w:p>
    <w:p w14:paraId="324C1BD6" w14:textId="0AF4C613" w:rsidR="00CA4C56" w:rsidRPr="004745C6" w:rsidRDefault="005A3BF2" w:rsidP="00CA4C56">
      <w:pPr>
        <w:numPr>
          <w:ilvl w:val="0"/>
          <w:numId w:val="11"/>
        </w:numPr>
        <w:ind w:right="567"/>
        <w:rPr>
          <w:rFonts w:ascii="Tahoma" w:hAnsi="Tahoma"/>
          <w:sz w:val="18"/>
          <w:szCs w:val="18"/>
        </w:rPr>
      </w:pPr>
      <w:r w:rsidRPr="004745C6">
        <w:rPr>
          <w:rFonts w:ascii="Tahoma" w:hAnsi="Tahoma"/>
          <w:sz w:val="18"/>
          <w:szCs w:val="18"/>
        </w:rPr>
        <w:t>Kita Bünsdorf</w:t>
      </w:r>
      <w:r w:rsidRPr="004745C6">
        <w:rPr>
          <w:rFonts w:ascii="Tahoma" w:hAnsi="Tahoma"/>
          <w:sz w:val="18"/>
          <w:szCs w:val="18"/>
        </w:rPr>
        <w:tab/>
      </w:r>
      <w:r w:rsidRPr="004745C6">
        <w:rPr>
          <w:rFonts w:ascii="Tahoma" w:hAnsi="Tahoma"/>
          <w:sz w:val="18"/>
          <w:szCs w:val="18"/>
        </w:rPr>
        <w:tab/>
      </w:r>
      <w:r>
        <w:rPr>
          <w:rFonts w:ascii="Tahoma" w:hAnsi="Tahoma"/>
          <w:sz w:val="18"/>
          <w:szCs w:val="18"/>
        </w:rPr>
        <w:t>417</w:t>
      </w:r>
      <w:r w:rsidR="003C21EF" w:rsidRPr="004745C6">
        <w:rPr>
          <w:rFonts w:ascii="Tahoma" w:hAnsi="Tahoma"/>
          <w:sz w:val="18"/>
          <w:szCs w:val="18"/>
        </w:rPr>
        <w:t>.</w:t>
      </w:r>
      <w:r>
        <w:rPr>
          <w:rFonts w:ascii="Tahoma" w:hAnsi="Tahoma"/>
          <w:sz w:val="18"/>
          <w:szCs w:val="18"/>
        </w:rPr>
        <w:t>6</w:t>
      </w:r>
      <w:r w:rsidR="003C21EF" w:rsidRPr="004745C6">
        <w:rPr>
          <w:rFonts w:ascii="Tahoma" w:hAnsi="Tahoma"/>
          <w:sz w:val="18"/>
          <w:szCs w:val="18"/>
        </w:rPr>
        <w:t>00</w:t>
      </w:r>
      <w:r w:rsidRPr="004745C6">
        <w:rPr>
          <w:rFonts w:ascii="Tahoma" w:hAnsi="Tahoma"/>
          <w:sz w:val="18"/>
          <w:szCs w:val="18"/>
        </w:rPr>
        <w:t xml:space="preserve"> Euro</w:t>
      </w:r>
      <w:r w:rsidRPr="004745C6">
        <w:rPr>
          <w:rFonts w:ascii="Tahoma" w:hAnsi="Tahoma"/>
          <w:sz w:val="18"/>
          <w:szCs w:val="18"/>
        </w:rPr>
        <w:tab/>
      </w:r>
      <w:r w:rsidR="003C21EF" w:rsidRPr="004745C6">
        <w:rPr>
          <w:rFonts w:ascii="Tahoma" w:hAnsi="Tahoma"/>
          <w:sz w:val="18"/>
          <w:szCs w:val="18"/>
        </w:rPr>
        <w:t xml:space="preserve">           </w:t>
      </w:r>
      <w:r>
        <w:rPr>
          <w:rFonts w:ascii="Tahoma" w:hAnsi="Tahoma"/>
          <w:sz w:val="18"/>
          <w:szCs w:val="18"/>
        </w:rPr>
        <w:t xml:space="preserve">  3</w:t>
      </w:r>
      <w:r w:rsidR="003C21EF" w:rsidRPr="004745C6">
        <w:rPr>
          <w:rFonts w:ascii="Tahoma" w:hAnsi="Tahoma"/>
          <w:sz w:val="18"/>
          <w:szCs w:val="18"/>
        </w:rPr>
        <w:t>0.000</w:t>
      </w:r>
      <w:r w:rsidRPr="004745C6">
        <w:rPr>
          <w:rFonts w:ascii="Tahoma" w:hAnsi="Tahoma"/>
          <w:sz w:val="18"/>
          <w:szCs w:val="18"/>
        </w:rPr>
        <w:t xml:space="preserve"> Euro</w:t>
      </w:r>
    </w:p>
    <w:p w14:paraId="2CD4B749" w14:textId="03A43E6C" w:rsidR="00F970ED" w:rsidRPr="004745C6" w:rsidRDefault="005A3BF2" w:rsidP="00CA4C56">
      <w:pPr>
        <w:numPr>
          <w:ilvl w:val="0"/>
          <w:numId w:val="11"/>
        </w:numPr>
        <w:ind w:right="567"/>
        <w:rPr>
          <w:rFonts w:ascii="Tahoma" w:hAnsi="Tahoma"/>
          <w:sz w:val="18"/>
          <w:szCs w:val="18"/>
        </w:rPr>
      </w:pPr>
      <w:r w:rsidRPr="004745C6">
        <w:rPr>
          <w:rFonts w:ascii="Tahoma" w:hAnsi="Tahoma"/>
          <w:sz w:val="18"/>
          <w:szCs w:val="18"/>
        </w:rPr>
        <w:t>Kita Groß Wittensee</w:t>
      </w:r>
      <w:r w:rsidRPr="004745C6">
        <w:rPr>
          <w:rFonts w:ascii="Tahoma" w:hAnsi="Tahoma"/>
          <w:sz w:val="18"/>
          <w:szCs w:val="18"/>
        </w:rPr>
        <w:tab/>
      </w:r>
      <w:r w:rsidR="003C21EF" w:rsidRPr="004745C6">
        <w:rPr>
          <w:rFonts w:ascii="Tahoma" w:hAnsi="Tahoma"/>
          <w:sz w:val="18"/>
          <w:szCs w:val="18"/>
        </w:rPr>
        <w:t>56</w:t>
      </w:r>
      <w:r>
        <w:rPr>
          <w:rFonts w:ascii="Tahoma" w:hAnsi="Tahoma"/>
          <w:sz w:val="18"/>
          <w:szCs w:val="18"/>
        </w:rPr>
        <w:t>8</w:t>
      </w:r>
      <w:r w:rsidR="003C21EF" w:rsidRPr="004745C6">
        <w:rPr>
          <w:rFonts w:ascii="Tahoma" w:hAnsi="Tahoma"/>
          <w:sz w:val="18"/>
          <w:szCs w:val="18"/>
        </w:rPr>
        <w:t>.</w:t>
      </w:r>
      <w:r>
        <w:rPr>
          <w:rFonts w:ascii="Tahoma" w:hAnsi="Tahoma"/>
          <w:sz w:val="18"/>
          <w:szCs w:val="18"/>
        </w:rPr>
        <w:t>1</w:t>
      </w:r>
      <w:r w:rsidR="003C21EF" w:rsidRPr="004745C6">
        <w:rPr>
          <w:rFonts w:ascii="Tahoma" w:hAnsi="Tahoma"/>
          <w:sz w:val="18"/>
          <w:szCs w:val="18"/>
        </w:rPr>
        <w:t xml:space="preserve">00 Euro                   </w:t>
      </w:r>
      <w:r>
        <w:rPr>
          <w:rFonts w:ascii="Tahoma" w:hAnsi="Tahoma"/>
          <w:sz w:val="18"/>
          <w:szCs w:val="18"/>
        </w:rPr>
        <w:t>24</w:t>
      </w:r>
      <w:r w:rsidR="003C21EF" w:rsidRPr="004745C6">
        <w:rPr>
          <w:rFonts w:ascii="Tahoma" w:hAnsi="Tahoma"/>
          <w:sz w:val="18"/>
          <w:szCs w:val="18"/>
        </w:rPr>
        <w:t>.</w:t>
      </w:r>
      <w:r>
        <w:rPr>
          <w:rFonts w:ascii="Tahoma" w:hAnsi="Tahoma"/>
          <w:sz w:val="18"/>
          <w:szCs w:val="18"/>
        </w:rPr>
        <w:t>3</w:t>
      </w:r>
      <w:r w:rsidR="003C21EF" w:rsidRPr="004745C6">
        <w:rPr>
          <w:rFonts w:ascii="Tahoma" w:hAnsi="Tahoma"/>
          <w:sz w:val="18"/>
          <w:szCs w:val="18"/>
        </w:rPr>
        <w:t>00 Euro</w:t>
      </w:r>
      <w:r w:rsidRPr="004745C6">
        <w:rPr>
          <w:rFonts w:ascii="Tahoma" w:hAnsi="Tahoma"/>
          <w:sz w:val="18"/>
          <w:szCs w:val="18"/>
        </w:rPr>
        <w:tab/>
      </w:r>
      <w:r w:rsidRPr="004745C6">
        <w:rPr>
          <w:rFonts w:ascii="Tahoma" w:hAnsi="Tahoma"/>
          <w:sz w:val="18"/>
          <w:szCs w:val="18"/>
        </w:rPr>
        <w:tab/>
      </w:r>
    </w:p>
    <w:p w14:paraId="77883D7D" w14:textId="1CF9EF0C" w:rsidR="00F970ED" w:rsidRPr="004745C6" w:rsidRDefault="005A3BF2" w:rsidP="00F970ED">
      <w:pPr>
        <w:numPr>
          <w:ilvl w:val="0"/>
          <w:numId w:val="11"/>
        </w:numPr>
        <w:ind w:right="567"/>
        <w:rPr>
          <w:rFonts w:ascii="Tahoma" w:hAnsi="Tahoma"/>
          <w:sz w:val="18"/>
          <w:szCs w:val="18"/>
        </w:rPr>
      </w:pPr>
      <w:r w:rsidRPr="004745C6">
        <w:rPr>
          <w:rFonts w:ascii="Tahoma" w:hAnsi="Tahoma"/>
          <w:sz w:val="18"/>
          <w:szCs w:val="18"/>
        </w:rPr>
        <w:t>Kita Osterby</w:t>
      </w:r>
      <w:r w:rsidRPr="004745C6">
        <w:rPr>
          <w:rFonts w:ascii="Tahoma" w:hAnsi="Tahoma"/>
          <w:sz w:val="18"/>
          <w:szCs w:val="18"/>
        </w:rPr>
        <w:tab/>
      </w:r>
      <w:r w:rsidRPr="004745C6">
        <w:rPr>
          <w:rFonts w:ascii="Tahoma" w:hAnsi="Tahoma"/>
          <w:sz w:val="18"/>
          <w:szCs w:val="18"/>
        </w:rPr>
        <w:tab/>
      </w:r>
      <w:r w:rsidR="003C21EF" w:rsidRPr="004745C6">
        <w:rPr>
          <w:rFonts w:ascii="Tahoma" w:hAnsi="Tahoma"/>
          <w:sz w:val="18"/>
          <w:szCs w:val="18"/>
        </w:rPr>
        <w:t>4</w:t>
      </w:r>
      <w:r>
        <w:rPr>
          <w:rFonts w:ascii="Tahoma" w:hAnsi="Tahoma"/>
          <w:sz w:val="18"/>
          <w:szCs w:val="18"/>
        </w:rPr>
        <w:t>70</w:t>
      </w:r>
      <w:r w:rsidR="003C21EF" w:rsidRPr="004745C6">
        <w:rPr>
          <w:rFonts w:ascii="Tahoma" w:hAnsi="Tahoma"/>
          <w:sz w:val="18"/>
          <w:szCs w:val="18"/>
        </w:rPr>
        <w:t>.600 Euro</w:t>
      </w:r>
      <w:r w:rsidR="003C21EF" w:rsidRPr="004745C6">
        <w:rPr>
          <w:rFonts w:ascii="Tahoma" w:hAnsi="Tahoma"/>
          <w:sz w:val="18"/>
          <w:szCs w:val="18"/>
        </w:rPr>
        <w:tab/>
      </w:r>
      <w:r w:rsidR="003C21EF" w:rsidRPr="004745C6">
        <w:rPr>
          <w:rFonts w:ascii="Tahoma" w:hAnsi="Tahoma"/>
          <w:sz w:val="18"/>
          <w:szCs w:val="18"/>
        </w:rPr>
        <w:tab/>
        <w:t>1</w:t>
      </w:r>
      <w:r>
        <w:rPr>
          <w:rFonts w:ascii="Tahoma" w:hAnsi="Tahoma"/>
          <w:sz w:val="18"/>
          <w:szCs w:val="18"/>
        </w:rPr>
        <w:t>6</w:t>
      </w:r>
      <w:r w:rsidR="003C21EF" w:rsidRPr="004745C6">
        <w:rPr>
          <w:rFonts w:ascii="Tahoma" w:hAnsi="Tahoma"/>
          <w:sz w:val="18"/>
          <w:szCs w:val="18"/>
        </w:rPr>
        <w:t>.</w:t>
      </w:r>
      <w:r>
        <w:rPr>
          <w:rFonts w:ascii="Tahoma" w:hAnsi="Tahoma"/>
          <w:sz w:val="18"/>
          <w:szCs w:val="18"/>
        </w:rPr>
        <w:t>0</w:t>
      </w:r>
      <w:r w:rsidR="003C21EF" w:rsidRPr="004745C6">
        <w:rPr>
          <w:rFonts w:ascii="Tahoma" w:hAnsi="Tahoma"/>
          <w:sz w:val="18"/>
          <w:szCs w:val="18"/>
        </w:rPr>
        <w:t>00 Euro</w:t>
      </w:r>
      <w:r w:rsidRPr="004745C6">
        <w:rPr>
          <w:rFonts w:ascii="Tahoma" w:hAnsi="Tahoma"/>
          <w:sz w:val="18"/>
          <w:szCs w:val="18"/>
        </w:rPr>
        <w:tab/>
      </w:r>
    </w:p>
    <w:p w14:paraId="40ABD9AC" w14:textId="77777777" w:rsidR="0074253C" w:rsidRPr="004745C6" w:rsidRDefault="0074253C">
      <w:pPr>
        <w:autoSpaceDE w:val="0"/>
        <w:autoSpaceDN w:val="0"/>
        <w:adjustRightInd w:val="0"/>
        <w:rPr>
          <w:rFonts w:ascii="Helvetica-Bold" w:hAnsi="Helvetica-Bold"/>
          <w:b/>
          <w:bCs/>
          <w:sz w:val="18"/>
          <w:szCs w:val="18"/>
        </w:rPr>
      </w:pPr>
    </w:p>
    <w:p w14:paraId="1BCA7FAB" w14:textId="77777777" w:rsidR="00CA4C56" w:rsidRPr="004745C6" w:rsidRDefault="00CA4C56">
      <w:pPr>
        <w:autoSpaceDE w:val="0"/>
        <w:autoSpaceDN w:val="0"/>
        <w:adjustRightInd w:val="0"/>
        <w:rPr>
          <w:rFonts w:ascii="Helvetica-Bold" w:hAnsi="Helvetica-Bold"/>
          <w:b/>
          <w:bCs/>
          <w:sz w:val="18"/>
          <w:szCs w:val="18"/>
        </w:rPr>
      </w:pPr>
    </w:p>
    <w:p w14:paraId="429070FA" w14:textId="77777777" w:rsidR="00CA4C56" w:rsidRPr="004745C6" w:rsidRDefault="00CA4C56">
      <w:pPr>
        <w:autoSpaceDE w:val="0"/>
        <w:autoSpaceDN w:val="0"/>
        <w:adjustRightInd w:val="0"/>
        <w:rPr>
          <w:rFonts w:ascii="Helvetica-Bold" w:hAnsi="Helvetica-Bold"/>
          <w:b/>
          <w:bCs/>
          <w:sz w:val="18"/>
          <w:szCs w:val="18"/>
        </w:rPr>
      </w:pPr>
    </w:p>
    <w:p w14:paraId="3A4B06F4" w14:textId="77777777" w:rsidR="00CA4C56" w:rsidRPr="004745C6" w:rsidRDefault="00CA4C56">
      <w:pPr>
        <w:autoSpaceDE w:val="0"/>
        <w:autoSpaceDN w:val="0"/>
        <w:adjustRightInd w:val="0"/>
        <w:rPr>
          <w:rFonts w:ascii="Helvetica-Bold" w:hAnsi="Helvetica-Bold"/>
          <w:b/>
          <w:bCs/>
          <w:sz w:val="18"/>
          <w:szCs w:val="18"/>
        </w:rPr>
      </w:pPr>
    </w:p>
    <w:p w14:paraId="6B569A33" w14:textId="77777777" w:rsidR="00CA4C56" w:rsidRPr="004745C6" w:rsidRDefault="00CA4C56">
      <w:pPr>
        <w:autoSpaceDE w:val="0"/>
        <w:autoSpaceDN w:val="0"/>
        <w:adjustRightInd w:val="0"/>
        <w:rPr>
          <w:rFonts w:ascii="Helvetica-Bold" w:hAnsi="Helvetica-Bold"/>
          <w:b/>
          <w:bCs/>
          <w:sz w:val="18"/>
          <w:szCs w:val="18"/>
        </w:rPr>
      </w:pPr>
    </w:p>
    <w:p w14:paraId="74669561" w14:textId="77777777" w:rsidR="00CA4C56" w:rsidRPr="004745C6" w:rsidRDefault="00CA4C56">
      <w:pPr>
        <w:autoSpaceDE w:val="0"/>
        <w:autoSpaceDN w:val="0"/>
        <w:adjustRightInd w:val="0"/>
        <w:rPr>
          <w:rFonts w:ascii="Helvetica-Bold" w:hAnsi="Helvetica-Bold"/>
          <w:b/>
          <w:bCs/>
          <w:sz w:val="18"/>
          <w:szCs w:val="18"/>
        </w:rPr>
      </w:pPr>
    </w:p>
    <w:p w14:paraId="1E7D9803" w14:textId="77777777" w:rsidR="00CA4C56" w:rsidRPr="004745C6" w:rsidRDefault="00CA4C56">
      <w:pPr>
        <w:autoSpaceDE w:val="0"/>
        <w:autoSpaceDN w:val="0"/>
        <w:adjustRightInd w:val="0"/>
        <w:rPr>
          <w:rFonts w:ascii="Helvetica-Bold" w:hAnsi="Helvetica-Bold"/>
          <w:b/>
          <w:bCs/>
          <w:sz w:val="18"/>
          <w:szCs w:val="18"/>
        </w:rPr>
      </w:pPr>
    </w:p>
    <w:p w14:paraId="533D629C" w14:textId="77777777" w:rsidR="00CA4C56" w:rsidRPr="004745C6" w:rsidRDefault="00CA4C56">
      <w:pPr>
        <w:autoSpaceDE w:val="0"/>
        <w:autoSpaceDN w:val="0"/>
        <w:adjustRightInd w:val="0"/>
        <w:rPr>
          <w:rFonts w:ascii="Helvetica-Bold" w:hAnsi="Helvetica-Bold"/>
          <w:b/>
          <w:bCs/>
          <w:sz w:val="18"/>
          <w:szCs w:val="18"/>
        </w:rPr>
      </w:pPr>
    </w:p>
    <w:p w14:paraId="74FCEB5C" w14:textId="77777777" w:rsidR="0074253C" w:rsidRPr="004745C6" w:rsidRDefault="005A3BF2">
      <w:pPr>
        <w:autoSpaceDE w:val="0"/>
        <w:autoSpaceDN w:val="0"/>
        <w:adjustRightInd w:val="0"/>
        <w:jc w:val="center"/>
        <w:rPr>
          <w:rFonts w:ascii="Arial" w:hAnsi="Arial" w:cs="Arial"/>
          <w:b/>
          <w:bCs/>
          <w:sz w:val="18"/>
          <w:szCs w:val="18"/>
        </w:rPr>
      </w:pPr>
      <w:r w:rsidRPr="004745C6">
        <w:rPr>
          <w:rFonts w:ascii="Arial" w:hAnsi="Arial" w:cs="Arial"/>
          <w:b/>
          <w:bCs/>
          <w:sz w:val="18"/>
          <w:szCs w:val="18"/>
        </w:rPr>
        <w:t>§ 4</w:t>
      </w:r>
    </w:p>
    <w:p w14:paraId="25DE2FD2" w14:textId="77777777" w:rsidR="00B823DE" w:rsidRPr="004745C6" w:rsidRDefault="00B823DE" w:rsidP="00C51384">
      <w:pPr>
        <w:autoSpaceDE w:val="0"/>
        <w:autoSpaceDN w:val="0"/>
        <w:adjustRightInd w:val="0"/>
        <w:jc w:val="both"/>
        <w:rPr>
          <w:rFonts w:ascii="Helvetica-Bold" w:hAnsi="Helvetica-Bold"/>
          <w:b/>
          <w:bCs/>
          <w:sz w:val="18"/>
          <w:szCs w:val="18"/>
        </w:rPr>
      </w:pPr>
    </w:p>
    <w:p w14:paraId="57DD4775" w14:textId="77777777" w:rsidR="00CA4C56" w:rsidRPr="004745C6" w:rsidRDefault="005A3BF2" w:rsidP="00CA4C56">
      <w:pPr>
        <w:ind w:right="567"/>
        <w:jc w:val="both"/>
        <w:rPr>
          <w:rFonts w:ascii="Tahoma" w:hAnsi="Tahoma"/>
          <w:sz w:val="18"/>
          <w:szCs w:val="18"/>
        </w:rPr>
      </w:pPr>
      <w:r w:rsidRPr="004745C6">
        <w:rPr>
          <w:rFonts w:ascii="Tahoma" w:hAnsi="Tahoma"/>
          <w:sz w:val="18"/>
          <w:szCs w:val="18"/>
        </w:rPr>
        <w:t>Der Höchstbetrag für unerhebliche über- und außerplanmäßige Ausgaben, für deren Leistung der Vorstandsvorsitzende seine Zustimmung nach § 82 GO erteilen kann, beträgt 5.000,00 Euro. Die Genehmigung des Verwaltungsrats gilt in diesen Fällen als erteilt. Der Vorstandsvorsitzende ist verpflichtet, dem Verwaltungsrat mindestens halbjährlich über die geleisteten über- und außerplanmäßigen Ausgaben zu berichten.</w:t>
      </w:r>
    </w:p>
    <w:p w14:paraId="5F0B27DF" w14:textId="77777777" w:rsidR="00CA4C56" w:rsidRPr="004745C6" w:rsidRDefault="00CA4C56" w:rsidP="00CA4C56">
      <w:pPr>
        <w:ind w:left="567" w:right="567"/>
        <w:jc w:val="both"/>
        <w:rPr>
          <w:rFonts w:ascii="Tahoma" w:hAnsi="Tahoma"/>
          <w:sz w:val="16"/>
          <w:szCs w:val="20"/>
        </w:rPr>
      </w:pPr>
    </w:p>
    <w:p w14:paraId="4A058415" w14:textId="77777777" w:rsidR="00CA4C56" w:rsidRPr="004745C6" w:rsidRDefault="005A3BF2" w:rsidP="00CA4C56">
      <w:pPr>
        <w:ind w:right="567"/>
        <w:jc w:val="both"/>
        <w:rPr>
          <w:rFonts w:ascii="Tahoma" w:hAnsi="Tahoma"/>
          <w:sz w:val="18"/>
          <w:szCs w:val="18"/>
        </w:rPr>
      </w:pPr>
      <w:r w:rsidRPr="004745C6">
        <w:rPr>
          <w:rFonts w:ascii="Tahoma" w:hAnsi="Tahoma"/>
          <w:sz w:val="18"/>
          <w:szCs w:val="18"/>
        </w:rPr>
        <w:t>Der Höchstbetrag für unerhebliche Verpflichtungsermächtigungen, für deren Eingehung der Vorstandsvorsitzende seine Zustimmung nach § 84 GO erteilen kann, beträgt 1.000,00 Euro. Die Genehmigung des Verwaltungsrats gilt in diesen Fällen als erteilt. Der Vorstandsvorsitzende ist verpflichtet, dem Verwaltungsrat mindestens halbjährlich über die eingegangenen Verpflichtungsermächtigungen zu berichten.</w:t>
      </w:r>
    </w:p>
    <w:p w14:paraId="50A8ECF3" w14:textId="77777777" w:rsidR="00C51384" w:rsidRPr="004745C6" w:rsidRDefault="00C51384" w:rsidP="00B823DE">
      <w:pPr>
        <w:tabs>
          <w:tab w:val="left" w:pos="284"/>
          <w:tab w:val="left" w:pos="709"/>
          <w:tab w:val="right" w:pos="9157"/>
        </w:tabs>
        <w:autoSpaceDE w:val="0"/>
        <w:autoSpaceDN w:val="0"/>
        <w:adjustRightInd w:val="0"/>
        <w:jc w:val="both"/>
        <w:rPr>
          <w:rFonts w:ascii="Arial" w:hAnsi="Arial" w:cs="Arial"/>
          <w:sz w:val="18"/>
          <w:szCs w:val="18"/>
        </w:rPr>
      </w:pPr>
    </w:p>
    <w:p w14:paraId="14A87B75" w14:textId="77777777" w:rsidR="00CA4C56" w:rsidRPr="004745C6" w:rsidRDefault="00CA4C56">
      <w:pPr>
        <w:autoSpaceDE w:val="0"/>
        <w:autoSpaceDN w:val="0"/>
        <w:adjustRightInd w:val="0"/>
        <w:rPr>
          <w:rFonts w:ascii="Arial" w:hAnsi="Arial" w:cs="Arial"/>
          <w:sz w:val="18"/>
          <w:szCs w:val="18"/>
        </w:rPr>
      </w:pPr>
    </w:p>
    <w:p w14:paraId="1E94EA62" w14:textId="77777777" w:rsidR="0074253C" w:rsidRPr="004745C6" w:rsidRDefault="005A3BF2">
      <w:pPr>
        <w:autoSpaceDE w:val="0"/>
        <w:autoSpaceDN w:val="0"/>
        <w:adjustRightInd w:val="0"/>
        <w:rPr>
          <w:rFonts w:ascii="Arial" w:hAnsi="Arial" w:cs="Arial"/>
          <w:strike/>
          <w:sz w:val="18"/>
          <w:szCs w:val="18"/>
        </w:rPr>
      </w:pPr>
      <w:r w:rsidRPr="004745C6">
        <w:rPr>
          <w:rFonts w:ascii="Arial" w:hAnsi="Arial" w:cs="Arial"/>
          <w:strike/>
          <w:sz w:val="18"/>
          <w:szCs w:val="18"/>
        </w:rPr>
        <w:t xml:space="preserve">Die kommunalaufsichtliche Genehmigung wurde am </w:t>
      </w:r>
      <w:r w:rsidR="009C4ED4" w:rsidRPr="004745C6">
        <w:rPr>
          <w:rFonts w:ascii="Arial" w:hAnsi="Arial" w:cs="Arial"/>
          <w:strike/>
          <w:sz w:val="18"/>
          <w:szCs w:val="18"/>
        </w:rPr>
        <w:t xml:space="preserve">          </w:t>
      </w:r>
      <w:r w:rsidRPr="004745C6">
        <w:rPr>
          <w:rFonts w:ascii="Arial" w:hAnsi="Arial" w:cs="Arial"/>
          <w:strike/>
          <w:sz w:val="18"/>
          <w:szCs w:val="18"/>
        </w:rPr>
        <w:t>erteilt.</w:t>
      </w:r>
    </w:p>
    <w:p w14:paraId="51F071E4" w14:textId="77777777" w:rsidR="0074253C" w:rsidRPr="004745C6" w:rsidRDefault="0074253C">
      <w:pPr>
        <w:autoSpaceDE w:val="0"/>
        <w:autoSpaceDN w:val="0"/>
        <w:adjustRightInd w:val="0"/>
        <w:rPr>
          <w:rFonts w:ascii="Arial" w:hAnsi="Arial" w:cs="Arial"/>
          <w:sz w:val="18"/>
          <w:szCs w:val="18"/>
        </w:rPr>
      </w:pPr>
    </w:p>
    <w:p w14:paraId="104E0BD3" w14:textId="77777777" w:rsidR="0074253C" w:rsidRPr="004745C6" w:rsidRDefault="0074253C">
      <w:pPr>
        <w:autoSpaceDE w:val="0"/>
        <w:autoSpaceDN w:val="0"/>
        <w:adjustRightInd w:val="0"/>
        <w:rPr>
          <w:rFonts w:ascii="Arial" w:hAnsi="Arial" w:cs="Arial"/>
          <w:sz w:val="18"/>
          <w:szCs w:val="18"/>
        </w:rPr>
      </w:pPr>
    </w:p>
    <w:p w14:paraId="1D2868E2" w14:textId="7032992C" w:rsidR="00CA4C56" w:rsidRPr="005A3BF2" w:rsidRDefault="005A3BF2">
      <w:pPr>
        <w:autoSpaceDE w:val="0"/>
        <w:autoSpaceDN w:val="0"/>
        <w:adjustRightInd w:val="0"/>
        <w:rPr>
          <w:rFonts w:ascii="Tahoma" w:hAnsi="Tahoma" w:cs="Tahoma"/>
          <w:sz w:val="10"/>
          <w:szCs w:val="10"/>
        </w:rPr>
      </w:pPr>
      <w:r w:rsidRPr="005A3BF2">
        <w:rPr>
          <w:rFonts w:ascii="Tahoma" w:hAnsi="Tahoma" w:cs="Tahoma"/>
          <w:sz w:val="18"/>
          <w:szCs w:val="18"/>
        </w:rPr>
        <w:t xml:space="preserve">Die vorstehende </w:t>
      </w:r>
      <w:r>
        <w:rPr>
          <w:rFonts w:ascii="Tahoma" w:hAnsi="Tahoma" w:cs="Tahoma"/>
          <w:sz w:val="18"/>
          <w:szCs w:val="18"/>
        </w:rPr>
        <w:t>Haushaltssatzung</w:t>
      </w:r>
      <w:r w:rsidRPr="005A3BF2">
        <w:rPr>
          <w:rFonts w:ascii="Tahoma" w:hAnsi="Tahoma" w:cs="Tahoma"/>
          <w:sz w:val="18"/>
          <w:szCs w:val="18"/>
        </w:rPr>
        <w:t xml:space="preserve"> für das Haushaltsjahr 202</w:t>
      </w:r>
      <w:r>
        <w:rPr>
          <w:rFonts w:ascii="Tahoma" w:hAnsi="Tahoma" w:cs="Tahoma"/>
          <w:sz w:val="18"/>
          <w:szCs w:val="18"/>
        </w:rPr>
        <w:t>6</w:t>
      </w:r>
      <w:r w:rsidRPr="005A3BF2">
        <w:rPr>
          <w:rFonts w:ascii="Tahoma" w:hAnsi="Tahoma" w:cs="Tahoma"/>
          <w:sz w:val="18"/>
          <w:szCs w:val="18"/>
        </w:rPr>
        <w:t xml:space="preserve"> wird hiermit öffentlich bekanntgemacht. Gemäß §</w:t>
      </w:r>
      <w:r>
        <w:rPr>
          <w:rFonts w:ascii="Tahoma" w:hAnsi="Tahoma" w:cs="Tahoma"/>
          <w:sz w:val="18"/>
          <w:szCs w:val="18"/>
        </w:rPr>
        <w:t> </w:t>
      </w:r>
      <w:r w:rsidRPr="005A3BF2">
        <w:rPr>
          <w:rFonts w:ascii="Tahoma" w:hAnsi="Tahoma" w:cs="Tahoma"/>
          <w:sz w:val="18"/>
          <w:szCs w:val="18"/>
        </w:rPr>
        <w:t>79 der Gemeindeordnung kann jeder Einsicht in die Haushaltssatzung und den Haushaltsplan mit den Anlagen während der Dienstzeit nehmen.</w:t>
      </w:r>
    </w:p>
    <w:p w14:paraId="324C67AA" w14:textId="77777777" w:rsidR="00CA4C56" w:rsidRPr="004745C6" w:rsidRDefault="00CA4C56">
      <w:pPr>
        <w:autoSpaceDE w:val="0"/>
        <w:autoSpaceDN w:val="0"/>
        <w:adjustRightInd w:val="0"/>
        <w:rPr>
          <w:rFonts w:ascii="Arial" w:hAnsi="Arial" w:cs="Arial"/>
          <w:sz w:val="18"/>
          <w:szCs w:val="18"/>
        </w:rPr>
      </w:pPr>
    </w:p>
    <w:p w14:paraId="3831BC20" w14:textId="77777777" w:rsidR="00CA4C56" w:rsidRPr="004745C6" w:rsidRDefault="00CA4C56">
      <w:pPr>
        <w:autoSpaceDE w:val="0"/>
        <w:autoSpaceDN w:val="0"/>
        <w:adjustRightInd w:val="0"/>
        <w:rPr>
          <w:rFonts w:ascii="Arial" w:hAnsi="Arial" w:cs="Arial"/>
          <w:sz w:val="18"/>
          <w:szCs w:val="18"/>
        </w:rPr>
      </w:pPr>
    </w:p>
    <w:p w14:paraId="670AE985" w14:textId="77777777" w:rsidR="00CA4C56" w:rsidRPr="004745C6" w:rsidRDefault="005A3BF2" w:rsidP="00CA4C56">
      <w:pPr>
        <w:ind w:right="567"/>
        <w:rPr>
          <w:rFonts w:ascii="Tahoma" w:hAnsi="Tahoma"/>
          <w:sz w:val="18"/>
          <w:szCs w:val="18"/>
        </w:rPr>
      </w:pPr>
      <w:r w:rsidRPr="004745C6">
        <w:rPr>
          <w:rFonts w:ascii="Tahoma" w:hAnsi="Tahoma"/>
          <w:sz w:val="18"/>
          <w:szCs w:val="18"/>
        </w:rPr>
        <w:t xml:space="preserve">Groß Wittensee, </w:t>
      </w:r>
      <w:r w:rsidR="003C21EF" w:rsidRPr="004745C6">
        <w:rPr>
          <w:rFonts w:ascii="Tahoma" w:hAnsi="Tahoma"/>
          <w:sz w:val="18"/>
          <w:szCs w:val="18"/>
        </w:rPr>
        <w:t>13.01.2025</w:t>
      </w:r>
    </w:p>
    <w:p w14:paraId="28AD819D" w14:textId="77777777" w:rsidR="00CA4C56" w:rsidRPr="004745C6" w:rsidRDefault="00CA4C56" w:rsidP="00CA4C56">
      <w:pPr>
        <w:ind w:left="567" w:right="567"/>
        <w:rPr>
          <w:rFonts w:ascii="Tahoma" w:hAnsi="Tahoma"/>
          <w:sz w:val="18"/>
          <w:szCs w:val="18"/>
        </w:rPr>
      </w:pPr>
    </w:p>
    <w:p w14:paraId="235225E6" w14:textId="77777777" w:rsidR="00CA4C56" w:rsidRPr="004745C6" w:rsidRDefault="005A3BF2" w:rsidP="00CA4C56">
      <w:pPr>
        <w:ind w:right="567"/>
        <w:rPr>
          <w:rFonts w:ascii="Tahoma" w:hAnsi="Tahoma"/>
          <w:sz w:val="18"/>
          <w:szCs w:val="18"/>
        </w:rPr>
      </w:pPr>
      <w:r>
        <w:rPr>
          <w:rFonts w:ascii="Tahoma" w:hAnsi="Tahoma"/>
          <w:sz w:val="18"/>
          <w:szCs w:val="18"/>
        </w:rPr>
        <w:t xml:space="preserve">gez. </w:t>
      </w:r>
      <w:r w:rsidR="00996A36" w:rsidRPr="004745C6">
        <w:rPr>
          <w:rFonts w:ascii="Tahoma" w:hAnsi="Tahoma"/>
          <w:sz w:val="18"/>
          <w:szCs w:val="18"/>
        </w:rPr>
        <w:t>Betz</w:t>
      </w:r>
    </w:p>
    <w:p w14:paraId="2184B56F" w14:textId="77777777" w:rsidR="00CA4C56" w:rsidRDefault="005A3BF2" w:rsidP="00CA4C56">
      <w:pPr>
        <w:ind w:right="567"/>
        <w:rPr>
          <w:rFonts w:ascii="Tahoma" w:hAnsi="Tahoma"/>
          <w:sz w:val="20"/>
        </w:rPr>
      </w:pPr>
      <w:r w:rsidRPr="004745C6">
        <w:rPr>
          <w:rFonts w:ascii="Tahoma" w:hAnsi="Tahoma"/>
          <w:sz w:val="18"/>
          <w:szCs w:val="18"/>
        </w:rPr>
        <w:t>Vorstandsvorsitzender</w:t>
      </w:r>
    </w:p>
    <w:p w14:paraId="7B3124BC" w14:textId="77777777" w:rsidR="0074253C" w:rsidRDefault="0074253C">
      <w:pPr>
        <w:autoSpaceDE w:val="0"/>
        <w:autoSpaceDN w:val="0"/>
        <w:adjustRightInd w:val="0"/>
        <w:rPr>
          <w:rFonts w:ascii="Arial" w:hAnsi="Arial" w:cs="Arial"/>
          <w:sz w:val="18"/>
          <w:szCs w:val="18"/>
        </w:rPr>
      </w:pPr>
    </w:p>
    <w:p w14:paraId="275B3017" w14:textId="77777777" w:rsidR="00CA4C56" w:rsidRDefault="00CA4C56">
      <w:pPr>
        <w:autoSpaceDE w:val="0"/>
        <w:autoSpaceDN w:val="0"/>
        <w:adjustRightInd w:val="0"/>
        <w:rPr>
          <w:rFonts w:ascii="Arial" w:hAnsi="Arial" w:cs="Arial"/>
          <w:sz w:val="18"/>
          <w:szCs w:val="18"/>
        </w:rPr>
      </w:pPr>
    </w:p>
    <w:sectPr w:rsidR="00CA4C56" w:rsidSect="00CA4C56">
      <w:pgSz w:w="11906" w:h="16838"/>
      <w:pgMar w:top="567" w:right="1417" w:bottom="426" w:left="1417" w:header="28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032"/>
    <w:multiLevelType w:val="hybridMultilevel"/>
    <w:tmpl w:val="97FC1332"/>
    <w:lvl w:ilvl="0" w:tplc="2C541ADE">
      <w:start w:val="1"/>
      <w:numFmt w:val="lowerLetter"/>
      <w:lvlText w:val="%1)"/>
      <w:lvlJc w:val="left"/>
      <w:pPr>
        <w:ind w:left="927" w:hanging="360"/>
      </w:pPr>
      <w:rPr>
        <w:rFonts w:hint="default"/>
      </w:rPr>
    </w:lvl>
    <w:lvl w:ilvl="1" w:tplc="1F6A7DB4">
      <w:start w:val="1"/>
      <w:numFmt w:val="lowerLetter"/>
      <w:lvlText w:val="%2."/>
      <w:lvlJc w:val="left"/>
      <w:pPr>
        <w:ind w:left="1647" w:hanging="360"/>
      </w:pPr>
    </w:lvl>
    <w:lvl w:ilvl="2" w:tplc="C9AEAF2E" w:tentative="1">
      <w:start w:val="1"/>
      <w:numFmt w:val="lowerRoman"/>
      <w:lvlText w:val="%3."/>
      <w:lvlJc w:val="right"/>
      <w:pPr>
        <w:ind w:left="2367" w:hanging="180"/>
      </w:pPr>
    </w:lvl>
    <w:lvl w:ilvl="3" w:tplc="09462D6C" w:tentative="1">
      <w:start w:val="1"/>
      <w:numFmt w:val="decimal"/>
      <w:lvlText w:val="%4."/>
      <w:lvlJc w:val="left"/>
      <w:pPr>
        <w:ind w:left="3087" w:hanging="360"/>
      </w:pPr>
    </w:lvl>
    <w:lvl w:ilvl="4" w:tplc="EA205B24" w:tentative="1">
      <w:start w:val="1"/>
      <w:numFmt w:val="lowerLetter"/>
      <w:lvlText w:val="%5."/>
      <w:lvlJc w:val="left"/>
      <w:pPr>
        <w:ind w:left="3807" w:hanging="360"/>
      </w:pPr>
    </w:lvl>
    <w:lvl w:ilvl="5" w:tplc="D5B8AE0C" w:tentative="1">
      <w:start w:val="1"/>
      <w:numFmt w:val="lowerRoman"/>
      <w:lvlText w:val="%6."/>
      <w:lvlJc w:val="right"/>
      <w:pPr>
        <w:ind w:left="4527" w:hanging="180"/>
      </w:pPr>
    </w:lvl>
    <w:lvl w:ilvl="6" w:tplc="A5563ECE" w:tentative="1">
      <w:start w:val="1"/>
      <w:numFmt w:val="decimal"/>
      <w:lvlText w:val="%7."/>
      <w:lvlJc w:val="left"/>
      <w:pPr>
        <w:ind w:left="5247" w:hanging="360"/>
      </w:pPr>
    </w:lvl>
    <w:lvl w:ilvl="7" w:tplc="BE60E2A4" w:tentative="1">
      <w:start w:val="1"/>
      <w:numFmt w:val="lowerLetter"/>
      <w:lvlText w:val="%8."/>
      <w:lvlJc w:val="left"/>
      <w:pPr>
        <w:ind w:left="5967" w:hanging="360"/>
      </w:pPr>
    </w:lvl>
    <w:lvl w:ilvl="8" w:tplc="41BADB14" w:tentative="1">
      <w:start w:val="1"/>
      <w:numFmt w:val="lowerRoman"/>
      <w:lvlText w:val="%9."/>
      <w:lvlJc w:val="right"/>
      <w:pPr>
        <w:ind w:left="6687" w:hanging="180"/>
      </w:pPr>
    </w:lvl>
  </w:abstractNum>
  <w:abstractNum w:abstractNumId="1" w15:restartNumberingAfterBreak="0">
    <w:nsid w:val="16B97E21"/>
    <w:multiLevelType w:val="hybridMultilevel"/>
    <w:tmpl w:val="198E9B42"/>
    <w:lvl w:ilvl="0" w:tplc="0D9091C0">
      <w:start w:val="1"/>
      <w:numFmt w:val="bullet"/>
      <w:lvlText w:val=""/>
      <w:lvlJc w:val="left"/>
      <w:pPr>
        <w:tabs>
          <w:tab w:val="num" w:pos="720"/>
        </w:tabs>
        <w:ind w:left="720" w:hanging="360"/>
      </w:pPr>
      <w:rPr>
        <w:rFonts w:ascii="Symbol" w:hAnsi="Symbol" w:hint="default"/>
      </w:rPr>
    </w:lvl>
    <w:lvl w:ilvl="1" w:tplc="F754F2B6" w:tentative="1">
      <w:start w:val="1"/>
      <w:numFmt w:val="bullet"/>
      <w:lvlText w:val="o"/>
      <w:lvlJc w:val="left"/>
      <w:pPr>
        <w:tabs>
          <w:tab w:val="num" w:pos="1440"/>
        </w:tabs>
        <w:ind w:left="1440" w:hanging="360"/>
      </w:pPr>
      <w:rPr>
        <w:rFonts w:ascii="Courier New" w:hAnsi="Courier New" w:hint="default"/>
      </w:rPr>
    </w:lvl>
    <w:lvl w:ilvl="2" w:tplc="AF889F1E" w:tentative="1">
      <w:start w:val="1"/>
      <w:numFmt w:val="bullet"/>
      <w:lvlText w:val=""/>
      <w:lvlJc w:val="left"/>
      <w:pPr>
        <w:tabs>
          <w:tab w:val="num" w:pos="2160"/>
        </w:tabs>
        <w:ind w:left="2160" w:hanging="360"/>
      </w:pPr>
      <w:rPr>
        <w:rFonts w:ascii="Wingdings" w:hAnsi="Wingdings" w:hint="default"/>
      </w:rPr>
    </w:lvl>
    <w:lvl w:ilvl="3" w:tplc="D7E068B8" w:tentative="1">
      <w:start w:val="1"/>
      <w:numFmt w:val="bullet"/>
      <w:lvlText w:val=""/>
      <w:lvlJc w:val="left"/>
      <w:pPr>
        <w:tabs>
          <w:tab w:val="num" w:pos="2880"/>
        </w:tabs>
        <w:ind w:left="2880" w:hanging="360"/>
      </w:pPr>
      <w:rPr>
        <w:rFonts w:ascii="Symbol" w:hAnsi="Symbol" w:hint="default"/>
      </w:rPr>
    </w:lvl>
    <w:lvl w:ilvl="4" w:tplc="F4EE1170" w:tentative="1">
      <w:start w:val="1"/>
      <w:numFmt w:val="bullet"/>
      <w:lvlText w:val="o"/>
      <w:lvlJc w:val="left"/>
      <w:pPr>
        <w:tabs>
          <w:tab w:val="num" w:pos="3600"/>
        </w:tabs>
        <w:ind w:left="3600" w:hanging="360"/>
      </w:pPr>
      <w:rPr>
        <w:rFonts w:ascii="Courier New" w:hAnsi="Courier New" w:hint="default"/>
      </w:rPr>
    </w:lvl>
    <w:lvl w:ilvl="5" w:tplc="7144D5CA" w:tentative="1">
      <w:start w:val="1"/>
      <w:numFmt w:val="bullet"/>
      <w:lvlText w:val=""/>
      <w:lvlJc w:val="left"/>
      <w:pPr>
        <w:tabs>
          <w:tab w:val="num" w:pos="4320"/>
        </w:tabs>
        <w:ind w:left="4320" w:hanging="360"/>
      </w:pPr>
      <w:rPr>
        <w:rFonts w:ascii="Wingdings" w:hAnsi="Wingdings" w:hint="default"/>
      </w:rPr>
    </w:lvl>
    <w:lvl w:ilvl="6" w:tplc="59B4A9E8" w:tentative="1">
      <w:start w:val="1"/>
      <w:numFmt w:val="bullet"/>
      <w:lvlText w:val=""/>
      <w:lvlJc w:val="left"/>
      <w:pPr>
        <w:tabs>
          <w:tab w:val="num" w:pos="5040"/>
        </w:tabs>
        <w:ind w:left="5040" w:hanging="360"/>
      </w:pPr>
      <w:rPr>
        <w:rFonts w:ascii="Symbol" w:hAnsi="Symbol" w:hint="default"/>
      </w:rPr>
    </w:lvl>
    <w:lvl w:ilvl="7" w:tplc="9A566ADC" w:tentative="1">
      <w:start w:val="1"/>
      <w:numFmt w:val="bullet"/>
      <w:lvlText w:val="o"/>
      <w:lvlJc w:val="left"/>
      <w:pPr>
        <w:tabs>
          <w:tab w:val="num" w:pos="5760"/>
        </w:tabs>
        <w:ind w:left="5760" w:hanging="360"/>
      </w:pPr>
      <w:rPr>
        <w:rFonts w:ascii="Courier New" w:hAnsi="Courier New" w:hint="default"/>
      </w:rPr>
    </w:lvl>
    <w:lvl w:ilvl="8" w:tplc="D4BA7A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D038B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5D67FB3"/>
    <w:multiLevelType w:val="hybridMultilevel"/>
    <w:tmpl w:val="B03A2062"/>
    <w:lvl w:ilvl="0" w:tplc="2102C77A">
      <w:start w:val="1"/>
      <w:numFmt w:val="decimal"/>
      <w:lvlText w:val="%1."/>
      <w:lvlJc w:val="left"/>
      <w:pPr>
        <w:ind w:left="1080" w:hanging="360"/>
      </w:pPr>
    </w:lvl>
    <w:lvl w:ilvl="1" w:tplc="1278D7D0" w:tentative="1">
      <w:start w:val="1"/>
      <w:numFmt w:val="lowerLetter"/>
      <w:lvlText w:val="%2."/>
      <w:lvlJc w:val="left"/>
      <w:pPr>
        <w:ind w:left="1800" w:hanging="360"/>
      </w:pPr>
    </w:lvl>
    <w:lvl w:ilvl="2" w:tplc="CD246FE0" w:tentative="1">
      <w:start w:val="1"/>
      <w:numFmt w:val="lowerRoman"/>
      <w:lvlText w:val="%3."/>
      <w:lvlJc w:val="right"/>
      <w:pPr>
        <w:ind w:left="2520" w:hanging="180"/>
      </w:pPr>
    </w:lvl>
    <w:lvl w:ilvl="3" w:tplc="63262966" w:tentative="1">
      <w:start w:val="1"/>
      <w:numFmt w:val="decimal"/>
      <w:lvlText w:val="%4."/>
      <w:lvlJc w:val="left"/>
      <w:pPr>
        <w:ind w:left="3240" w:hanging="360"/>
      </w:pPr>
    </w:lvl>
    <w:lvl w:ilvl="4" w:tplc="7F488DAE" w:tentative="1">
      <w:start w:val="1"/>
      <w:numFmt w:val="lowerLetter"/>
      <w:lvlText w:val="%5."/>
      <w:lvlJc w:val="left"/>
      <w:pPr>
        <w:ind w:left="3960" w:hanging="360"/>
      </w:pPr>
    </w:lvl>
    <w:lvl w:ilvl="5" w:tplc="CA466128" w:tentative="1">
      <w:start w:val="1"/>
      <w:numFmt w:val="lowerRoman"/>
      <w:lvlText w:val="%6."/>
      <w:lvlJc w:val="right"/>
      <w:pPr>
        <w:ind w:left="4680" w:hanging="180"/>
      </w:pPr>
    </w:lvl>
    <w:lvl w:ilvl="6" w:tplc="B63006E0" w:tentative="1">
      <w:start w:val="1"/>
      <w:numFmt w:val="decimal"/>
      <w:lvlText w:val="%7."/>
      <w:lvlJc w:val="left"/>
      <w:pPr>
        <w:ind w:left="5400" w:hanging="360"/>
      </w:pPr>
    </w:lvl>
    <w:lvl w:ilvl="7" w:tplc="3FD8CAFC" w:tentative="1">
      <w:start w:val="1"/>
      <w:numFmt w:val="lowerLetter"/>
      <w:lvlText w:val="%8."/>
      <w:lvlJc w:val="left"/>
      <w:pPr>
        <w:ind w:left="6120" w:hanging="360"/>
      </w:pPr>
    </w:lvl>
    <w:lvl w:ilvl="8" w:tplc="D74E580E" w:tentative="1">
      <w:start w:val="1"/>
      <w:numFmt w:val="lowerRoman"/>
      <w:lvlText w:val="%9."/>
      <w:lvlJc w:val="right"/>
      <w:pPr>
        <w:ind w:left="6840" w:hanging="180"/>
      </w:pPr>
    </w:lvl>
  </w:abstractNum>
  <w:abstractNum w:abstractNumId="4" w15:restartNumberingAfterBreak="0">
    <w:nsid w:val="3A9D49DA"/>
    <w:multiLevelType w:val="hybridMultilevel"/>
    <w:tmpl w:val="E500D13E"/>
    <w:lvl w:ilvl="0" w:tplc="25FA50C8">
      <w:start w:val="1"/>
      <w:numFmt w:val="lowerLetter"/>
      <w:lvlText w:val="%1)"/>
      <w:lvlJc w:val="left"/>
      <w:pPr>
        <w:tabs>
          <w:tab w:val="num" w:pos="360"/>
        </w:tabs>
        <w:ind w:left="360" w:hanging="360"/>
      </w:pPr>
      <w:rPr>
        <w:rFonts w:hint="default"/>
      </w:rPr>
    </w:lvl>
    <w:lvl w:ilvl="1" w:tplc="8B000522" w:tentative="1">
      <w:start w:val="1"/>
      <w:numFmt w:val="lowerLetter"/>
      <w:lvlText w:val="%2."/>
      <w:lvlJc w:val="left"/>
      <w:pPr>
        <w:tabs>
          <w:tab w:val="num" w:pos="1080"/>
        </w:tabs>
        <w:ind w:left="1080" w:hanging="360"/>
      </w:pPr>
    </w:lvl>
    <w:lvl w:ilvl="2" w:tplc="38522AEC" w:tentative="1">
      <w:start w:val="1"/>
      <w:numFmt w:val="lowerRoman"/>
      <w:lvlText w:val="%3."/>
      <w:lvlJc w:val="right"/>
      <w:pPr>
        <w:tabs>
          <w:tab w:val="num" w:pos="1800"/>
        </w:tabs>
        <w:ind w:left="1800" w:hanging="180"/>
      </w:pPr>
    </w:lvl>
    <w:lvl w:ilvl="3" w:tplc="2E34ED94" w:tentative="1">
      <w:start w:val="1"/>
      <w:numFmt w:val="decimal"/>
      <w:lvlText w:val="%4."/>
      <w:lvlJc w:val="left"/>
      <w:pPr>
        <w:tabs>
          <w:tab w:val="num" w:pos="2520"/>
        </w:tabs>
        <w:ind w:left="2520" w:hanging="360"/>
      </w:pPr>
    </w:lvl>
    <w:lvl w:ilvl="4" w:tplc="DED084B8" w:tentative="1">
      <w:start w:val="1"/>
      <w:numFmt w:val="lowerLetter"/>
      <w:lvlText w:val="%5."/>
      <w:lvlJc w:val="left"/>
      <w:pPr>
        <w:tabs>
          <w:tab w:val="num" w:pos="3240"/>
        </w:tabs>
        <w:ind w:left="3240" w:hanging="360"/>
      </w:pPr>
    </w:lvl>
    <w:lvl w:ilvl="5" w:tplc="2626EEA2" w:tentative="1">
      <w:start w:val="1"/>
      <w:numFmt w:val="lowerRoman"/>
      <w:lvlText w:val="%6."/>
      <w:lvlJc w:val="right"/>
      <w:pPr>
        <w:tabs>
          <w:tab w:val="num" w:pos="3960"/>
        </w:tabs>
        <w:ind w:left="3960" w:hanging="180"/>
      </w:pPr>
    </w:lvl>
    <w:lvl w:ilvl="6" w:tplc="4618830E" w:tentative="1">
      <w:start w:val="1"/>
      <w:numFmt w:val="decimal"/>
      <w:lvlText w:val="%7."/>
      <w:lvlJc w:val="left"/>
      <w:pPr>
        <w:tabs>
          <w:tab w:val="num" w:pos="4680"/>
        </w:tabs>
        <w:ind w:left="4680" w:hanging="360"/>
      </w:pPr>
    </w:lvl>
    <w:lvl w:ilvl="7" w:tplc="1F08EFFC" w:tentative="1">
      <w:start w:val="1"/>
      <w:numFmt w:val="lowerLetter"/>
      <w:lvlText w:val="%8."/>
      <w:lvlJc w:val="left"/>
      <w:pPr>
        <w:tabs>
          <w:tab w:val="num" w:pos="5400"/>
        </w:tabs>
        <w:ind w:left="5400" w:hanging="360"/>
      </w:pPr>
    </w:lvl>
    <w:lvl w:ilvl="8" w:tplc="48AC6C84" w:tentative="1">
      <w:start w:val="1"/>
      <w:numFmt w:val="lowerRoman"/>
      <w:lvlText w:val="%9."/>
      <w:lvlJc w:val="right"/>
      <w:pPr>
        <w:tabs>
          <w:tab w:val="num" w:pos="6120"/>
        </w:tabs>
        <w:ind w:left="6120" w:hanging="180"/>
      </w:pPr>
    </w:lvl>
  </w:abstractNum>
  <w:abstractNum w:abstractNumId="5" w15:restartNumberingAfterBreak="0">
    <w:nsid w:val="4D197D0A"/>
    <w:multiLevelType w:val="hybridMultilevel"/>
    <w:tmpl w:val="1256DCEE"/>
    <w:lvl w:ilvl="0" w:tplc="1E3E7946">
      <w:start w:val="1"/>
      <w:numFmt w:val="lowerLetter"/>
      <w:lvlText w:val="%1)"/>
      <w:lvlJc w:val="left"/>
      <w:pPr>
        <w:ind w:left="720" w:hanging="360"/>
      </w:pPr>
      <w:rPr>
        <w:rFonts w:hint="default"/>
      </w:rPr>
    </w:lvl>
    <w:lvl w:ilvl="1" w:tplc="D298CAF0" w:tentative="1">
      <w:start w:val="1"/>
      <w:numFmt w:val="lowerLetter"/>
      <w:lvlText w:val="%2."/>
      <w:lvlJc w:val="left"/>
      <w:pPr>
        <w:ind w:left="1440" w:hanging="360"/>
      </w:pPr>
    </w:lvl>
    <w:lvl w:ilvl="2" w:tplc="03C2A498" w:tentative="1">
      <w:start w:val="1"/>
      <w:numFmt w:val="lowerRoman"/>
      <w:lvlText w:val="%3."/>
      <w:lvlJc w:val="right"/>
      <w:pPr>
        <w:ind w:left="2160" w:hanging="180"/>
      </w:pPr>
    </w:lvl>
    <w:lvl w:ilvl="3" w:tplc="F4D2C03C" w:tentative="1">
      <w:start w:val="1"/>
      <w:numFmt w:val="decimal"/>
      <w:lvlText w:val="%4."/>
      <w:lvlJc w:val="left"/>
      <w:pPr>
        <w:ind w:left="2880" w:hanging="360"/>
      </w:pPr>
    </w:lvl>
    <w:lvl w:ilvl="4" w:tplc="46C6A6AA" w:tentative="1">
      <w:start w:val="1"/>
      <w:numFmt w:val="lowerLetter"/>
      <w:lvlText w:val="%5."/>
      <w:lvlJc w:val="left"/>
      <w:pPr>
        <w:ind w:left="3600" w:hanging="360"/>
      </w:pPr>
    </w:lvl>
    <w:lvl w:ilvl="5" w:tplc="6206D6B0" w:tentative="1">
      <w:start w:val="1"/>
      <w:numFmt w:val="lowerRoman"/>
      <w:lvlText w:val="%6."/>
      <w:lvlJc w:val="right"/>
      <w:pPr>
        <w:ind w:left="4320" w:hanging="180"/>
      </w:pPr>
    </w:lvl>
    <w:lvl w:ilvl="6" w:tplc="D2721922" w:tentative="1">
      <w:start w:val="1"/>
      <w:numFmt w:val="decimal"/>
      <w:lvlText w:val="%7."/>
      <w:lvlJc w:val="left"/>
      <w:pPr>
        <w:ind w:left="5040" w:hanging="360"/>
      </w:pPr>
    </w:lvl>
    <w:lvl w:ilvl="7" w:tplc="8D80DCCC" w:tentative="1">
      <w:start w:val="1"/>
      <w:numFmt w:val="lowerLetter"/>
      <w:lvlText w:val="%8."/>
      <w:lvlJc w:val="left"/>
      <w:pPr>
        <w:ind w:left="5760" w:hanging="360"/>
      </w:pPr>
    </w:lvl>
    <w:lvl w:ilvl="8" w:tplc="280218C6" w:tentative="1">
      <w:start w:val="1"/>
      <w:numFmt w:val="lowerRoman"/>
      <w:lvlText w:val="%9."/>
      <w:lvlJc w:val="right"/>
      <w:pPr>
        <w:ind w:left="6480" w:hanging="180"/>
      </w:pPr>
    </w:lvl>
  </w:abstractNum>
  <w:abstractNum w:abstractNumId="6" w15:restartNumberingAfterBreak="0">
    <w:nsid w:val="5575332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C794647"/>
    <w:multiLevelType w:val="hybridMultilevel"/>
    <w:tmpl w:val="B772FFB8"/>
    <w:lvl w:ilvl="0" w:tplc="EF3C8936">
      <w:start w:val="1"/>
      <w:numFmt w:val="decimal"/>
      <w:lvlText w:val="%1."/>
      <w:lvlJc w:val="left"/>
      <w:pPr>
        <w:tabs>
          <w:tab w:val="num" w:pos="720"/>
        </w:tabs>
        <w:ind w:left="720" w:hanging="360"/>
      </w:pPr>
    </w:lvl>
    <w:lvl w:ilvl="1" w:tplc="816C870A" w:tentative="1">
      <w:start w:val="1"/>
      <w:numFmt w:val="lowerLetter"/>
      <w:lvlText w:val="%2."/>
      <w:lvlJc w:val="left"/>
      <w:pPr>
        <w:tabs>
          <w:tab w:val="num" w:pos="1440"/>
        </w:tabs>
        <w:ind w:left="1440" w:hanging="360"/>
      </w:pPr>
    </w:lvl>
    <w:lvl w:ilvl="2" w:tplc="1DD83004" w:tentative="1">
      <w:start w:val="1"/>
      <w:numFmt w:val="lowerRoman"/>
      <w:lvlText w:val="%3."/>
      <w:lvlJc w:val="right"/>
      <w:pPr>
        <w:tabs>
          <w:tab w:val="num" w:pos="2160"/>
        </w:tabs>
        <w:ind w:left="2160" w:hanging="180"/>
      </w:pPr>
    </w:lvl>
    <w:lvl w:ilvl="3" w:tplc="8F02A5D0" w:tentative="1">
      <w:start w:val="1"/>
      <w:numFmt w:val="decimal"/>
      <w:lvlText w:val="%4."/>
      <w:lvlJc w:val="left"/>
      <w:pPr>
        <w:tabs>
          <w:tab w:val="num" w:pos="2880"/>
        </w:tabs>
        <w:ind w:left="2880" w:hanging="360"/>
      </w:pPr>
    </w:lvl>
    <w:lvl w:ilvl="4" w:tplc="ABBA8E82" w:tentative="1">
      <w:start w:val="1"/>
      <w:numFmt w:val="lowerLetter"/>
      <w:lvlText w:val="%5."/>
      <w:lvlJc w:val="left"/>
      <w:pPr>
        <w:tabs>
          <w:tab w:val="num" w:pos="3600"/>
        </w:tabs>
        <w:ind w:left="3600" w:hanging="360"/>
      </w:pPr>
    </w:lvl>
    <w:lvl w:ilvl="5" w:tplc="93AE00E0" w:tentative="1">
      <w:start w:val="1"/>
      <w:numFmt w:val="lowerRoman"/>
      <w:lvlText w:val="%6."/>
      <w:lvlJc w:val="right"/>
      <w:pPr>
        <w:tabs>
          <w:tab w:val="num" w:pos="4320"/>
        </w:tabs>
        <w:ind w:left="4320" w:hanging="180"/>
      </w:pPr>
    </w:lvl>
    <w:lvl w:ilvl="6" w:tplc="D2DA7968" w:tentative="1">
      <w:start w:val="1"/>
      <w:numFmt w:val="decimal"/>
      <w:lvlText w:val="%7."/>
      <w:lvlJc w:val="left"/>
      <w:pPr>
        <w:tabs>
          <w:tab w:val="num" w:pos="5040"/>
        </w:tabs>
        <w:ind w:left="5040" w:hanging="360"/>
      </w:pPr>
    </w:lvl>
    <w:lvl w:ilvl="7" w:tplc="11F06A40" w:tentative="1">
      <w:start w:val="1"/>
      <w:numFmt w:val="lowerLetter"/>
      <w:lvlText w:val="%8."/>
      <w:lvlJc w:val="left"/>
      <w:pPr>
        <w:tabs>
          <w:tab w:val="num" w:pos="5760"/>
        </w:tabs>
        <w:ind w:left="5760" w:hanging="360"/>
      </w:pPr>
    </w:lvl>
    <w:lvl w:ilvl="8" w:tplc="967ED38E" w:tentative="1">
      <w:start w:val="1"/>
      <w:numFmt w:val="lowerRoman"/>
      <w:lvlText w:val="%9."/>
      <w:lvlJc w:val="right"/>
      <w:pPr>
        <w:tabs>
          <w:tab w:val="num" w:pos="6480"/>
        </w:tabs>
        <w:ind w:left="6480" w:hanging="180"/>
      </w:pPr>
    </w:lvl>
  </w:abstractNum>
  <w:abstractNum w:abstractNumId="8" w15:restartNumberingAfterBreak="0">
    <w:nsid w:val="6EBB3C61"/>
    <w:multiLevelType w:val="hybridMultilevel"/>
    <w:tmpl w:val="0DC8F416"/>
    <w:lvl w:ilvl="0" w:tplc="8C12374E">
      <w:start w:val="1"/>
      <w:numFmt w:val="decimal"/>
      <w:lvlText w:val="%1."/>
      <w:lvlJc w:val="left"/>
      <w:pPr>
        <w:tabs>
          <w:tab w:val="num" w:pos="360"/>
        </w:tabs>
        <w:ind w:left="360" w:hanging="360"/>
      </w:pPr>
      <w:rPr>
        <w:rFonts w:hint="default"/>
      </w:rPr>
    </w:lvl>
    <w:lvl w:ilvl="1" w:tplc="13527E78" w:tentative="1">
      <w:start w:val="1"/>
      <w:numFmt w:val="lowerLetter"/>
      <w:lvlText w:val="%2."/>
      <w:lvlJc w:val="left"/>
      <w:pPr>
        <w:tabs>
          <w:tab w:val="num" w:pos="1080"/>
        </w:tabs>
        <w:ind w:left="1080" w:hanging="360"/>
      </w:pPr>
    </w:lvl>
    <w:lvl w:ilvl="2" w:tplc="69068EBA" w:tentative="1">
      <w:start w:val="1"/>
      <w:numFmt w:val="lowerRoman"/>
      <w:lvlText w:val="%3."/>
      <w:lvlJc w:val="right"/>
      <w:pPr>
        <w:tabs>
          <w:tab w:val="num" w:pos="1800"/>
        </w:tabs>
        <w:ind w:left="1800" w:hanging="180"/>
      </w:pPr>
    </w:lvl>
    <w:lvl w:ilvl="3" w:tplc="0850408C" w:tentative="1">
      <w:start w:val="1"/>
      <w:numFmt w:val="decimal"/>
      <w:lvlText w:val="%4."/>
      <w:lvlJc w:val="left"/>
      <w:pPr>
        <w:tabs>
          <w:tab w:val="num" w:pos="2520"/>
        </w:tabs>
        <w:ind w:left="2520" w:hanging="360"/>
      </w:pPr>
    </w:lvl>
    <w:lvl w:ilvl="4" w:tplc="878C72FA" w:tentative="1">
      <w:start w:val="1"/>
      <w:numFmt w:val="lowerLetter"/>
      <w:lvlText w:val="%5."/>
      <w:lvlJc w:val="left"/>
      <w:pPr>
        <w:tabs>
          <w:tab w:val="num" w:pos="3240"/>
        </w:tabs>
        <w:ind w:left="3240" w:hanging="360"/>
      </w:pPr>
    </w:lvl>
    <w:lvl w:ilvl="5" w:tplc="489E216E" w:tentative="1">
      <w:start w:val="1"/>
      <w:numFmt w:val="lowerRoman"/>
      <w:lvlText w:val="%6."/>
      <w:lvlJc w:val="right"/>
      <w:pPr>
        <w:tabs>
          <w:tab w:val="num" w:pos="3960"/>
        </w:tabs>
        <w:ind w:left="3960" w:hanging="180"/>
      </w:pPr>
    </w:lvl>
    <w:lvl w:ilvl="6" w:tplc="F70AC704" w:tentative="1">
      <w:start w:val="1"/>
      <w:numFmt w:val="decimal"/>
      <w:lvlText w:val="%7."/>
      <w:lvlJc w:val="left"/>
      <w:pPr>
        <w:tabs>
          <w:tab w:val="num" w:pos="4680"/>
        </w:tabs>
        <w:ind w:left="4680" w:hanging="360"/>
      </w:pPr>
    </w:lvl>
    <w:lvl w:ilvl="7" w:tplc="9D1E33AA" w:tentative="1">
      <w:start w:val="1"/>
      <w:numFmt w:val="lowerLetter"/>
      <w:lvlText w:val="%8."/>
      <w:lvlJc w:val="left"/>
      <w:pPr>
        <w:tabs>
          <w:tab w:val="num" w:pos="5400"/>
        </w:tabs>
        <w:ind w:left="5400" w:hanging="360"/>
      </w:pPr>
    </w:lvl>
    <w:lvl w:ilvl="8" w:tplc="542ECDD2" w:tentative="1">
      <w:start w:val="1"/>
      <w:numFmt w:val="lowerRoman"/>
      <w:lvlText w:val="%9."/>
      <w:lvlJc w:val="right"/>
      <w:pPr>
        <w:tabs>
          <w:tab w:val="num" w:pos="6120"/>
        </w:tabs>
        <w:ind w:left="6120" w:hanging="180"/>
      </w:pPr>
    </w:lvl>
  </w:abstractNum>
  <w:abstractNum w:abstractNumId="9" w15:restartNumberingAfterBreak="0">
    <w:nsid w:val="6F097386"/>
    <w:multiLevelType w:val="multilevel"/>
    <w:tmpl w:val="04070023"/>
    <w:lvl w:ilvl="0">
      <w:start w:val="1"/>
      <w:numFmt w:val="upperRoman"/>
      <w:pStyle w:val="berschrift1"/>
      <w:lvlText w:val="Artikel %1."/>
      <w:lvlJc w:val="left"/>
      <w:pPr>
        <w:tabs>
          <w:tab w:val="num" w:pos="1440"/>
        </w:tabs>
        <w:ind w:left="0" w:firstLine="0"/>
      </w:pPr>
    </w:lvl>
    <w:lvl w:ilvl="1">
      <w:start w:val="1"/>
      <w:numFmt w:val="decimalZero"/>
      <w:pStyle w:val="berschrift2"/>
      <w:isLgl/>
      <w:lvlText w:val="Abschnitt %1.%2"/>
      <w:lvlJc w:val="left"/>
      <w:pPr>
        <w:tabs>
          <w:tab w:val="num" w:pos="1080"/>
        </w:tabs>
        <w:ind w:left="0" w:firstLine="0"/>
      </w:pPr>
    </w:lvl>
    <w:lvl w:ilvl="2">
      <w:start w:val="1"/>
      <w:numFmt w:val="lowerLetter"/>
      <w:pStyle w:val="berschrift3"/>
      <w:lvlText w:val="(%3)"/>
      <w:lvlJc w:val="left"/>
      <w:pPr>
        <w:tabs>
          <w:tab w:val="num" w:pos="720"/>
        </w:tabs>
        <w:ind w:left="720" w:hanging="432"/>
      </w:pPr>
    </w:lvl>
    <w:lvl w:ilvl="3">
      <w:start w:val="1"/>
      <w:numFmt w:val="lowerRoman"/>
      <w:pStyle w:val="berschrift4"/>
      <w:lvlText w:val="(%4)"/>
      <w:lvlJc w:val="right"/>
      <w:pPr>
        <w:tabs>
          <w:tab w:val="num" w:pos="864"/>
        </w:tabs>
        <w:ind w:left="864" w:hanging="144"/>
      </w:pPr>
    </w:lvl>
    <w:lvl w:ilvl="4">
      <w:start w:val="1"/>
      <w:numFmt w:val="decimal"/>
      <w:pStyle w:val="berschrift5"/>
      <w:lvlText w:val="%5)"/>
      <w:lvlJc w:val="left"/>
      <w:pPr>
        <w:tabs>
          <w:tab w:val="num" w:pos="1008"/>
        </w:tabs>
        <w:ind w:left="1008" w:hanging="432"/>
      </w:pPr>
    </w:lvl>
    <w:lvl w:ilvl="5">
      <w:start w:val="1"/>
      <w:numFmt w:val="lowerLetter"/>
      <w:pStyle w:val="berschrift6"/>
      <w:lvlText w:val="%6)"/>
      <w:lvlJc w:val="left"/>
      <w:pPr>
        <w:tabs>
          <w:tab w:val="num" w:pos="1152"/>
        </w:tabs>
        <w:ind w:left="1152" w:hanging="432"/>
      </w:pPr>
    </w:lvl>
    <w:lvl w:ilvl="6">
      <w:start w:val="1"/>
      <w:numFmt w:val="lowerRoman"/>
      <w:pStyle w:val="berschrift7"/>
      <w:lvlText w:val="%7)"/>
      <w:lvlJc w:val="right"/>
      <w:pPr>
        <w:tabs>
          <w:tab w:val="num" w:pos="1296"/>
        </w:tabs>
        <w:ind w:left="1296" w:hanging="288"/>
      </w:pPr>
    </w:lvl>
    <w:lvl w:ilvl="7">
      <w:start w:val="1"/>
      <w:numFmt w:val="lowerLetter"/>
      <w:pStyle w:val="berschrift8"/>
      <w:lvlText w:val="%8."/>
      <w:lvlJc w:val="left"/>
      <w:pPr>
        <w:tabs>
          <w:tab w:val="num" w:pos="1440"/>
        </w:tabs>
        <w:ind w:left="1440" w:hanging="432"/>
      </w:pPr>
    </w:lvl>
    <w:lvl w:ilvl="8">
      <w:start w:val="1"/>
      <w:numFmt w:val="lowerRoman"/>
      <w:pStyle w:val="berschrift9"/>
      <w:lvlText w:val="%9."/>
      <w:lvlJc w:val="right"/>
      <w:pPr>
        <w:tabs>
          <w:tab w:val="num" w:pos="1584"/>
        </w:tabs>
        <w:ind w:left="1584" w:hanging="144"/>
      </w:pPr>
    </w:lvl>
  </w:abstractNum>
  <w:abstractNum w:abstractNumId="10" w15:restartNumberingAfterBreak="0">
    <w:nsid w:val="7F164212"/>
    <w:multiLevelType w:val="hybridMultilevel"/>
    <w:tmpl w:val="D9681D26"/>
    <w:lvl w:ilvl="0" w:tplc="308853C8">
      <w:start w:val="1"/>
      <w:numFmt w:val="decimal"/>
      <w:lvlText w:val="%1."/>
      <w:lvlJc w:val="left"/>
      <w:pPr>
        <w:tabs>
          <w:tab w:val="num" w:pos="720"/>
        </w:tabs>
        <w:ind w:left="720" w:hanging="360"/>
      </w:pPr>
      <w:rPr>
        <w:rFonts w:hint="default"/>
      </w:rPr>
    </w:lvl>
    <w:lvl w:ilvl="1" w:tplc="95AC7666">
      <w:start w:val="1"/>
      <w:numFmt w:val="lowerLetter"/>
      <w:lvlText w:val="%2)"/>
      <w:lvlJc w:val="left"/>
      <w:pPr>
        <w:tabs>
          <w:tab w:val="num" w:pos="1440"/>
        </w:tabs>
        <w:ind w:left="1440" w:hanging="360"/>
      </w:pPr>
      <w:rPr>
        <w:rFonts w:hint="default"/>
      </w:rPr>
    </w:lvl>
    <w:lvl w:ilvl="2" w:tplc="BCD6DE4E" w:tentative="1">
      <w:start w:val="1"/>
      <w:numFmt w:val="lowerRoman"/>
      <w:lvlText w:val="%3."/>
      <w:lvlJc w:val="right"/>
      <w:pPr>
        <w:tabs>
          <w:tab w:val="num" w:pos="2160"/>
        </w:tabs>
        <w:ind w:left="2160" w:hanging="180"/>
      </w:pPr>
    </w:lvl>
    <w:lvl w:ilvl="3" w:tplc="F99C5DE6" w:tentative="1">
      <w:start w:val="1"/>
      <w:numFmt w:val="decimal"/>
      <w:lvlText w:val="%4."/>
      <w:lvlJc w:val="left"/>
      <w:pPr>
        <w:tabs>
          <w:tab w:val="num" w:pos="2880"/>
        </w:tabs>
        <w:ind w:left="2880" w:hanging="360"/>
      </w:pPr>
    </w:lvl>
    <w:lvl w:ilvl="4" w:tplc="D342039C" w:tentative="1">
      <w:start w:val="1"/>
      <w:numFmt w:val="lowerLetter"/>
      <w:lvlText w:val="%5."/>
      <w:lvlJc w:val="left"/>
      <w:pPr>
        <w:tabs>
          <w:tab w:val="num" w:pos="3600"/>
        </w:tabs>
        <w:ind w:left="3600" w:hanging="360"/>
      </w:pPr>
    </w:lvl>
    <w:lvl w:ilvl="5" w:tplc="CBF890EA" w:tentative="1">
      <w:start w:val="1"/>
      <w:numFmt w:val="lowerRoman"/>
      <w:lvlText w:val="%6."/>
      <w:lvlJc w:val="right"/>
      <w:pPr>
        <w:tabs>
          <w:tab w:val="num" w:pos="4320"/>
        </w:tabs>
        <w:ind w:left="4320" w:hanging="180"/>
      </w:pPr>
    </w:lvl>
    <w:lvl w:ilvl="6" w:tplc="FD58D0B8" w:tentative="1">
      <w:start w:val="1"/>
      <w:numFmt w:val="decimal"/>
      <w:lvlText w:val="%7."/>
      <w:lvlJc w:val="left"/>
      <w:pPr>
        <w:tabs>
          <w:tab w:val="num" w:pos="5040"/>
        </w:tabs>
        <w:ind w:left="5040" w:hanging="360"/>
      </w:pPr>
    </w:lvl>
    <w:lvl w:ilvl="7" w:tplc="A19087A4" w:tentative="1">
      <w:start w:val="1"/>
      <w:numFmt w:val="lowerLetter"/>
      <w:lvlText w:val="%8."/>
      <w:lvlJc w:val="left"/>
      <w:pPr>
        <w:tabs>
          <w:tab w:val="num" w:pos="5760"/>
        </w:tabs>
        <w:ind w:left="5760" w:hanging="360"/>
      </w:pPr>
    </w:lvl>
    <w:lvl w:ilvl="8" w:tplc="37C284E6"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9"/>
  </w:num>
  <w:num w:numId="4">
    <w:abstractNumId w:val="2"/>
  </w:num>
  <w:num w:numId="5">
    <w:abstractNumId w:val="1"/>
  </w:num>
  <w:num w:numId="6">
    <w:abstractNumId w:val="6"/>
  </w:num>
  <w:num w:numId="7">
    <w:abstractNumId w:val="4"/>
  </w:num>
  <w:num w:numId="8">
    <w:abstractNumId w:val="8"/>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B3"/>
    <w:rsid w:val="00037535"/>
    <w:rsid w:val="00045CF2"/>
    <w:rsid w:val="000D346F"/>
    <w:rsid w:val="001050E2"/>
    <w:rsid w:val="00130FD9"/>
    <w:rsid w:val="0015335D"/>
    <w:rsid w:val="001A710A"/>
    <w:rsid w:val="001B3464"/>
    <w:rsid w:val="002B7A04"/>
    <w:rsid w:val="002D0ED3"/>
    <w:rsid w:val="002E0F09"/>
    <w:rsid w:val="002F78C6"/>
    <w:rsid w:val="00316D1A"/>
    <w:rsid w:val="00363BE7"/>
    <w:rsid w:val="003B363B"/>
    <w:rsid w:val="003C1539"/>
    <w:rsid w:val="003C1B75"/>
    <w:rsid w:val="003C21EF"/>
    <w:rsid w:val="003C2FE4"/>
    <w:rsid w:val="003D57B3"/>
    <w:rsid w:val="004219F2"/>
    <w:rsid w:val="004745C6"/>
    <w:rsid w:val="004901DC"/>
    <w:rsid w:val="004F077F"/>
    <w:rsid w:val="004F4DF5"/>
    <w:rsid w:val="005220F9"/>
    <w:rsid w:val="005864CC"/>
    <w:rsid w:val="00597D54"/>
    <w:rsid w:val="005A3255"/>
    <w:rsid w:val="005A3BF2"/>
    <w:rsid w:val="005A6340"/>
    <w:rsid w:val="005C5735"/>
    <w:rsid w:val="005E6879"/>
    <w:rsid w:val="00624FFA"/>
    <w:rsid w:val="006A3D46"/>
    <w:rsid w:val="006A7DF2"/>
    <w:rsid w:val="006E6FEB"/>
    <w:rsid w:val="006F488B"/>
    <w:rsid w:val="0070123D"/>
    <w:rsid w:val="0074253C"/>
    <w:rsid w:val="00753D34"/>
    <w:rsid w:val="0075791D"/>
    <w:rsid w:val="00781531"/>
    <w:rsid w:val="00785B12"/>
    <w:rsid w:val="007C2851"/>
    <w:rsid w:val="007C5A4F"/>
    <w:rsid w:val="007E1E41"/>
    <w:rsid w:val="008506F9"/>
    <w:rsid w:val="0085357F"/>
    <w:rsid w:val="008D25D4"/>
    <w:rsid w:val="00906210"/>
    <w:rsid w:val="00923379"/>
    <w:rsid w:val="00924DA2"/>
    <w:rsid w:val="00961DC0"/>
    <w:rsid w:val="00996A36"/>
    <w:rsid w:val="009C4ED4"/>
    <w:rsid w:val="00A4365D"/>
    <w:rsid w:val="00A538A3"/>
    <w:rsid w:val="00A70668"/>
    <w:rsid w:val="00A74F28"/>
    <w:rsid w:val="00AB685A"/>
    <w:rsid w:val="00AC56B2"/>
    <w:rsid w:val="00B823DE"/>
    <w:rsid w:val="00B834B4"/>
    <w:rsid w:val="00BC4DC1"/>
    <w:rsid w:val="00BE7041"/>
    <w:rsid w:val="00C51384"/>
    <w:rsid w:val="00C51C56"/>
    <w:rsid w:val="00C630B3"/>
    <w:rsid w:val="00C63B5E"/>
    <w:rsid w:val="00CA4C56"/>
    <w:rsid w:val="00E63B20"/>
    <w:rsid w:val="00E64679"/>
    <w:rsid w:val="00ED20A8"/>
    <w:rsid w:val="00EF2134"/>
    <w:rsid w:val="00EF5337"/>
    <w:rsid w:val="00F26FCA"/>
    <w:rsid w:val="00F72157"/>
    <w:rsid w:val="00F80238"/>
    <w:rsid w:val="00F970ED"/>
    <w:rsid w:val="00FC3444"/>
    <w:rsid w:val="00FC6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C1B51"/>
  <w15:docId w15:val="{E1C6DA04-CBFC-4ACE-8990-FF69FFC8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numPr>
        <w:numId w:val="3"/>
      </w:numPr>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3"/>
      </w:numPr>
      <w:spacing w:before="240" w:after="60"/>
      <w:outlineLvl w:val="1"/>
    </w:pPr>
    <w:rPr>
      <w:rFonts w:ascii="Arial" w:hAnsi="Arial" w:cs="Arial"/>
      <w:b/>
      <w:bCs/>
      <w:i/>
      <w:iCs/>
      <w:sz w:val="28"/>
      <w:szCs w:val="28"/>
    </w:rPr>
  </w:style>
  <w:style w:type="paragraph" w:styleId="berschrift3">
    <w:name w:val="heading 3"/>
    <w:basedOn w:val="Standard"/>
    <w:next w:val="Standard"/>
    <w:qFormat/>
    <w:pPr>
      <w:keepNext/>
      <w:numPr>
        <w:ilvl w:val="2"/>
        <w:numId w:val="3"/>
      </w:numPr>
      <w:spacing w:before="240" w:after="60"/>
      <w:outlineLvl w:val="2"/>
    </w:pPr>
    <w:rPr>
      <w:rFonts w:ascii="Arial" w:hAnsi="Arial" w:cs="Arial"/>
      <w:b/>
      <w:bCs/>
      <w:sz w:val="26"/>
      <w:szCs w:val="26"/>
    </w:rPr>
  </w:style>
  <w:style w:type="paragraph" w:styleId="berschrift4">
    <w:name w:val="heading 4"/>
    <w:basedOn w:val="Standard"/>
    <w:next w:val="Standard"/>
    <w:qFormat/>
    <w:pPr>
      <w:keepNext/>
      <w:numPr>
        <w:ilvl w:val="3"/>
        <w:numId w:val="3"/>
      </w:numPr>
      <w:spacing w:before="240" w:after="60"/>
      <w:outlineLvl w:val="3"/>
    </w:pPr>
    <w:rPr>
      <w:b/>
      <w:bCs/>
      <w:sz w:val="28"/>
      <w:szCs w:val="28"/>
    </w:rPr>
  </w:style>
  <w:style w:type="paragraph" w:styleId="berschrift5">
    <w:name w:val="heading 5"/>
    <w:basedOn w:val="Standard"/>
    <w:next w:val="Standard"/>
    <w:qFormat/>
    <w:pPr>
      <w:numPr>
        <w:ilvl w:val="4"/>
        <w:numId w:val="3"/>
      </w:numPr>
      <w:spacing w:before="240" w:after="60"/>
      <w:outlineLvl w:val="4"/>
    </w:pPr>
    <w:rPr>
      <w:b/>
      <w:bCs/>
      <w:i/>
      <w:iCs/>
      <w:sz w:val="26"/>
      <w:szCs w:val="26"/>
    </w:rPr>
  </w:style>
  <w:style w:type="paragraph" w:styleId="berschrift6">
    <w:name w:val="heading 6"/>
    <w:basedOn w:val="Standard"/>
    <w:next w:val="Standard"/>
    <w:qFormat/>
    <w:pPr>
      <w:numPr>
        <w:ilvl w:val="5"/>
        <w:numId w:val="3"/>
      </w:numPr>
      <w:spacing w:before="240" w:after="60"/>
      <w:outlineLvl w:val="5"/>
    </w:pPr>
    <w:rPr>
      <w:b/>
      <w:bCs/>
      <w:sz w:val="22"/>
      <w:szCs w:val="22"/>
    </w:rPr>
  </w:style>
  <w:style w:type="paragraph" w:styleId="berschrift7">
    <w:name w:val="heading 7"/>
    <w:basedOn w:val="Standard"/>
    <w:next w:val="Standard"/>
    <w:qFormat/>
    <w:pPr>
      <w:numPr>
        <w:ilvl w:val="6"/>
        <w:numId w:val="3"/>
      </w:numPr>
      <w:spacing w:before="240" w:after="60"/>
      <w:outlineLvl w:val="6"/>
    </w:pPr>
  </w:style>
  <w:style w:type="paragraph" w:styleId="berschrift8">
    <w:name w:val="heading 8"/>
    <w:basedOn w:val="Standard"/>
    <w:next w:val="Standard"/>
    <w:qFormat/>
    <w:pPr>
      <w:numPr>
        <w:ilvl w:val="7"/>
        <w:numId w:val="3"/>
      </w:numPr>
      <w:spacing w:before="240" w:after="60"/>
      <w:outlineLvl w:val="7"/>
    </w:pPr>
    <w:rPr>
      <w:i/>
      <w:iCs/>
    </w:rPr>
  </w:style>
  <w:style w:type="paragraph" w:styleId="berschrift9">
    <w:name w:val="heading 9"/>
    <w:basedOn w:val="Standard"/>
    <w:next w:val="Standard"/>
    <w:qFormat/>
    <w:pPr>
      <w:numPr>
        <w:ilvl w:val="8"/>
        <w:numId w:val="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ascii="Helvetica-Bold" w:hAnsi="Helvetica-Bold"/>
      <w:b/>
      <w:bCs/>
      <w:sz w:val="19"/>
      <w:szCs w:val="19"/>
    </w:rPr>
  </w:style>
  <w:style w:type="paragraph" w:styleId="Textkrper">
    <w:name w:val="Body Text"/>
    <w:basedOn w:val="Standard"/>
    <w:semiHidden/>
    <w:pPr>
      <w:autoSpaceDE w:val="0"/>
      <w:autoSpaceDN w:val="0"/>
      <w:adjustRightInd w:val="0"/>
    </w:pPr>
    <w:rPr>
      <w:rFonts w:ascii="Arial" w:hAnsi="Arial" w:cs="Arial"/>
      <w:sz w:val="19"/>
      <w:szCs w:val="19"/>
    </w:rPr>
  </w:style>
  <w:style w:type="paragraph" w:styleId="Textkrper2">
    <w:name w:val="Body Text 2"/>
    <w:basedOn w:val="Standard"/>
    <w:link w:val="Textkrper2Zchn"/>
    <w:uiPriority w:val="99"/>
    <w:semiHidden/>
    <w:unhideWhenUsed/>
    <w:rsid w:val="00B823DE"/>
    <w:pPr>
      <w:spacing w:after="120" w:line="480" w:lineRule="auto"/>
    </w:pPr>
  </w:style>
  <w:style w:type="character" w:customStyle="1" w:styleId="Textkrper2Zchn">
    <w:name w:val="Textkörper 2 Zchn"/>
    <w:link w:val="Textkrper2"/>
    <w:uiPriority w:val="99"/>
    <w:semiHidden/>
    <w:rsid w:val="00B823DE"/>
    <w:rPr>
      <w:sz w:val="24"/>
      <w:szCs w:val="24"/>
    </w:rPr>
  </w:style>
  <w:style w:type="paragraph" w:styleId="Textkrper3">
    <w:name w:val="Body Text 3"/>
    <w:basedOn w:val="Standard"/>
    <w:link w:val="Textkrper3Zchn"/>
    <w:uiPriority w:val="99"/>
    <w:semiHidden/>
    <w:unhideWhenUsed/>
    <w:rsid w:val="00B823DE"/>
    <w:pPr>
      <w:spacing w:after="120"/>
    </w:pPr>
    <w:rPr>
      <w:sz w:val="16"/>
      <w:szCs w:val="16"/>
    </w:rPr>
  </w:style>
  <w:style w:type="character" w:customStyle="1" w:styleId="Textkrper3Zchn">
    <w:name w:val="Textkörper 3 Zchn"/>
    <w:link w:val="Textkrper3"/>
    <w:uiPriority w:val="99"/>
    <w:semiHidden/>
    <w:rsid w:val="00B823DE"/>
    <w:rPr>
      <w:sz w:val="16"/>
      <w:szCs w:val="16"/>
    </w:rPr>
  </w:style>
  <w:style w:type="paragraph" w:styleId="Kopfzeile">
    <w:name w:val="header"/>
    <w:basedOn w:val="Standard"/>
    <w:link w:val="KopfzeileZchn"/>
    <w:uiPriority w:val="99"/>
    <w:unhideWhenUsed/>
    <w:rsid w:val="00C630B3"/>
    <w:pPr>
      <w:tabs>
        <w:tab w:val="center" w:pos="4536"/>
        <w:tab w:val="right" w:pos="9072"/>
      </w:tabs>
    </w:pPr>
  </w:style>
  <w:style w:type="character" w:customStyle="1" w:styleId="KopfzeileZchn">
    <w:name w:val="Kopfzeile Zchn"/>
    <w:basedOn w:val="Absatz-Standardschriftart"/>
    <w:link w:val="Kopfzeile"/>
    <w:uiPriority w:val="99"/>
    <w:rsid w:val="00C630B3"/>
    <w:rPr>
      <w:sz w:val="24"/>
      <w:szCs w:val="24"/>
    </w:rPr>
  </w:style>
  <w:style w:type="paragraph" w:styleId="Fuzeile">
    <w:name w:val="footer"/>
    <w:basedOn w:val="Standard"/>
    <w:link w:val="FuzeileZchn"/>
    <w:uiPriority w:val="99"/>
    <w:unhideWhenUsed/>
    <w:rsid w:val="00C630B3"/>
    <w:pPr>
      <w:tabs>
        <w:tab w:val="center" w:pos="4536"/>
        <w:tab w:val="right" w:pos="9072"/>
      </w:tabs>
    </w:pPr>
  </w:style>
  <w:style w:type="character" w:customStyle="1" w:styleId="FuzeileZchn">
    <w:name w:val="Fußzeile Zchn"/>
    <w:basedOn w:val="Absatz-Standardschriftart"/>
    <w:link w:val="Fuzeile"/>
    <w:uiPriority w:val="99"/>
    <w:rsid w:val="00C630B3"/>
    <w:rPr>
      <w:sz w:val="24"/>
      <w:szCs w:val="24"/>
    </w:rPr>
  </w:style>
  <w:style w:type="paragraph" w:styleId="Sprechblasentext">
    <w:name w:val="Balloon Text"/>
    <w:basedOn w:val="Standard"/>
    <w:link w:val="SprechblasentextZchn"/>
    <w:uiPriority w:val="99"/>
    <w:semiHidden/>
    <w:unhideWhenUsed/>
    <w:rsid w:val="00785B1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5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Dokument</vt:lpstr>
    </vt:vector>
  </TitlesOfParts>
  <Company>212</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Herr Lilienthal</dc:creator>
  <cp:lastModifiedBy>Zappe, Lena (Amt Hüttener Berge)</cp:lastModifiedBy>
  <cp:revision>2</cp:revision>
  <cp:lastPrinted>2024-12-16T08:10:00Z</cp:lastPrinted>
  <dcterms:created xsi:type="dcterms:W3CDTF">2025-12-08T13:07:00Z</dcterms:created>
  <dcterms:modified xsi:type="dcterms:W3CDTF">2025-12-08T13:07:00Z</dcterms:modified>
</cp:coreProperties>
</file>